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D120" w14:textId="77777777" w:rsidR="00C67BA0" w:rsidRDefault="00C67BA0" w:rsidP="00A84BE4">
      <w:pPr>
        <w:spacing w:after="0"/>
        <w:rPr>
          <w:rFonts w:ascii="Mulish" w:hAnsi="Mulish"/>
          <w:b/>
          <w:bCs/>
          <w:color w:val="2F8888" w:themeColor="accent1"/>
          <w:sz w:val="36"/>
          <w:szCs w:val="36"/>
          <w:u w:val="single"/>
        </w:rPr>
      </w:pPr>
      <w:r w:rsidRPr="001E0C37">
        <w:rPr>
          <w:rFonts w:ascii="Mulish" w:hAnsi="Mulish"/>
          <w:b/>
          <w:bCs/>
          <w:color w:val="2F8888" w:themeColor="accent1"/>
          <w:sz w:val="36"/>
          <w:szCs w:val="36"/>
          <w:u w:val="single"/>
        </w:rPr>
        <w:t>JOB OUTLINE</w:t>
      </w:r>
    </w:p>
    <w:p w14:paraId="24954FD9" w14:textId="727ECFC8" w:rsidR="00A84BE4" w:rsidRPr="009508AA" w:rsidRDefault="00A84BE4" w:rsidP="00A84BE4">
      <w:pPr>
        <w:spacing w:after="0" w:line="240" w:lineRule="auto"/>
        <w:rPr>
          <w:rFonts w:ascii="Nunito Sans" w:hAnsi="Nunito Sans"/>
          <w:b/>
          <w:bCs/>
          <w:color w:val="2F8888" w:themeColor="accent1"/>
          <w:sz w:val="24"/>
          <w:szCs w:val="24"/>
          <w:u w:val="single"/>
        </w:rPr>
      </w:pPr>
      <w:r w:rsidRPr="009508AA">
        <w:rPr>
          <w:rFonts w:ascii="Nunito Sans" w:hAnsi="Nunito Sans"/>
          <w:b/>
          <w:bCs/>
          <w:color w:val="2F8888" w:themeColor="accent1"/>
          <w:sz w:val="24"/>
          <w:szCs w:val="24"/>
          <w:u w:val="single"/>
        </w:rPr>
        <w:t>Please note this is a</w:t>
      </w:r>
      <w:r w:rsidR="00A21DAE">
        <w:rPr>
          <w:rFonts w:ascii="Nunito Sans" w:hAnsi="Nunito Sans"/>
          <w:b/>
          <w:bCs/>
          <w:color w:val="2F8888" w:themeColor="accent1"/>
          <w:sz w:val="24"/>
          <w:szCs w:val="24"/>
          <w:u w:val="single"/>
        </w:rPr>
        <w:t xml:space="preserve"> vacancy is advertised internally and externally</w:t>
      </w:r>
      <w:r w:rsidRPr="009508AA">
        <w:rPr>
          <w:rFonts w:ascii="Nunito Sans" w:hAnsi="Nunito Sans"/>
          <w:b/>
          <w:bCs/>
          <w:color w:val="2F8888" w:themeColor="accent1"/>
          <w:sz w:val="24"/>
          <w:szCs w:val="24"/>
          <w:u w:val="single"/>
        </w:rPr>
        <w:t>.</w:t>
      </w:r>
    </w:p>
    <w:tbl>
      <w:tblPr>
        <w:tblStyle w:val="HfLTableStyle"/>
        <w:tblW w:w="9288" w:type="dxa"/>
        <w:tblLook w:val="04A0" w:firstRow="1" w:lastRow="0" w:firstColumn="1" w:lastColumn="0" w:noHBand="0" w:noVBand="1"/>
      </w:tblPr>
      <w:tblGrid>
        <w:gridCol w:w="1951"/>
        <w:gridCol w:w="7337"/>
      </w:tblGrid>
      <w:tr w:rsidR="00C67BA0" w:rsidRPr="0002016D" w14:paraId="75F7511D" w14:textId="77777777" w:rsidTr="28EF01B9">
        <w:tc>
          <w:tcPr>
            <w:tcW w:w="1951" w:type="dxa"/>
          </w:tcPr>
          <w:p w14:paraId="35D3CEE0" w14:textId="77777777" w:rsidR="00A84BE4" w:rsidRDefault="00A84BE4" w:rsidP="004C24B9">
            <w:pPr>
              <w:pStyle w:val="Heading3"/>
            </w:pPr>
          </w:p>
          <w:p w14:paraId="33EAAB44" w14:textId="2F46450D" w:rsidR="00C67BA0" w:rsidRPr="004C24B9" w:rsidRDefault="00C67BA0" w:rsidP="004C24B9">
            <w:pPr>
              <w:pStyle w:val="Heading3"/>
            </w:pPr>
            <w:r w:rsidRPr="004C24B9">
              <w:t>Job title:</w:t>
            </w:r>
          </w:p>
        </w:tc>
        <w:tc>
          <w:tcPr>
            <w:tcW w:w="7337" w:type="dxa"/>
          </w:tcPr>
          <w:p w14:paraId="3447C05E" w14:textId="77777777" w:rsidR="00A84BE4" w:rsidRDefault="00A84BE4" w:rsidP="0002016D">
            <w:pPr>
              <w:pStyle w:val="Heading1"/>
              <w:rPr>
                <w:rFonts w:cs="Arial"/>
                <w:iCs/>
                <w:sz w:val="24"/>
                <w:szCs w:val="24"/>
              </w:rPr>
            </w:pPr>
          </w:p>
          <w:p w14:paraId="4CB92618" w14:textId="09EE51EE" w:rsidR="00C67BA0" w:rsidRPr="00E16F9E" w:rsidRDefault="007F659C" w:rsidP="0002016D">
            <w:pPr>
              <w:pStyle w:val="Heading1"/>
              <w:rPr>
                <w:rFonts w:cs="Arial"/>
                <w:iCs/>
                <w:sz w:val="24"/>
                <w:szCs w:val="24"/>
              </w:rPr>
            </w:pPr>
            <w:r w:rsidRPr="00E16F9E">
              <w:rPr>
                <w:rFonts w:cs="Arial"/>
                <w:iCs/>
                <w:sz w:val="24"/>
                <w:szCs w:val="24"/>
              </w:rPr>
              <w:t>Lead Early Years</w:t>
            </w:r>
            <w:r w:rsidR="00C661D4">
              <w:rPr>
                <w:rFonts w:cs="Arial"/>
                <w:iCs/>
                <w:sz w:val="24"/>
                <w:szCs w:val="24"/>
              </w:rPr>
              <w:t xml:space="preserve"> Adviser</w:t>
            </w:r>
            <w:r w:rsidRPr="00E16F9E">
              <w:rPr>
                <w:rFonts w:cs="Arial"/>
                <w:iCs/>
                <w:sz w:val="24"/>
                <w:szCs w:val="24"/>
              </w:rPr>
              <w:t xml:space="preserve"> </w:t>
            </w:r>
            <w:r w:rsidR="00F9308C" w:rsidRPr="00E16F9E">
              <w:rPr>
                <w:rFonts w:cs="Arial"/>
                <w:iCs/>
                <w:sz w:val="24"/>
                <w:szCs w:val="24"/>
              </w:rPr>
              <w:t>(</w:t>
            </w:r>
            <w:r w:rsidR="00F07CD5" w:rsidRPr="00E16F9E">
              <w:rPr>
                <w:rFonts w:cs="Arial"/>
                <w:iCs/>
                <w:sz w:val="24"/>
                <w:szCs w:val="24"/>
              </w:rPr>
              <w:t>Schools</w:t>
            </w:r>
            <w:r w:rsidR="006E26EA">
              <w:rPr>
                <w:rFonts w:cs="Arial"/>
                <w:iCs/>
                <w:sz w:val="24"/>
                <w:szCs w:val="24"/>
              </w:rPr>
              <w:t xml:space="preserve"> - T</w:t>
            </w:r>
            <w:r w:rsidR="00F9308C" w:rsidRPr="00E16F9E">
              <w:rPr>
                <w:rFonts w:cs="Arial"/>
                <w:iCs/>
                <w:sz w:val="24"/>
                <w:szCs w:val="24"/>
              </w:rPr>
              <w:t>raded)</w:t>
            </w:r>
          </w:p>
        </w:tc>
      </w:tr>
      <w:tr w:rsidR="00C67BA0" w:rsidRPr="0002016D" w14:paraId="11325314" w14:textId="77777777" w:rsidTr="28EF01B9">
        <w:tc>
          <w:tcPr>
            <w:tcW w:w="1951" w:type="dxa"/>
          </w:tcPr>
          <w:p w14:paraId="2BEFC30B" w14:textId="77777777" w:rsidR="00C67BA0" w:rsidRPr="004C24B9" w:rsidRDefault="00C67BA0" w:rsidP="006E26EA">
            <w:pPr>
              <w:pStyle w:val="Heading3"/>
              <w:jc w:val="both"/>
            </w:pPr>
            <w:r w:rsidRPr="004C24B9">
              <w:t>Job ref:</w:t>
            </w:r>
          </w:p>
        </w:tc>
        <w:tc>
          <w:tcPr>
            <w:tcW w:w="7337" w:type="dxa"/>
          </w:tcPr>
          <w:p w14:paraId="281A3A10" w14:textId="75D960B7" w:rsidR="00C67BA0" w:rsidRPr="0002016D" w:rsidRDefault="00C67BA0" w:rsidP="006E26EA">
            <w:pPr>
              <w:pStyle w:val="Heading1"/>
              <w:jc w:val="both"/>
              <w:rPr>
                <w:sz w:val="24"/>
                <w:szCs w:val="24"/>
                <w:highlight w:val="lightGray"/>
              </w:rPr>
            </w:pPr>
            <w:r w:rsidRPr="28EF01B9">
              <w:rPr>
                <w:sz w:val="24"/>
                <w:szCs w:val="24"/>
              </w:rPr>
              <w:t>HFL</w:t>
            </w:r>
            <w:r w:rsidR="00A84BE4" w:rsidRPr="28EF01B9">
              <w:rPr>
                <w:sz w:val="24"/>
                <w:szCs w:val="24"/>
              </w:rPr>
              <w:t>1556</w:t>
            </w:r>
          </w:p>
        </w:tc>
      </w:tr>
      <w:tr w:rsidR="00C67BA0" w:rsidRPr="0002016D" w14:paraId="5B423FB7" w14:textId="77777777" w:rsidTr="28EF01B9">
        <w:tc>
          <w:tcPr>
            <w:tcW w:w="1951" w:type="dxa"/>
          </w:tcPr>
          <w:p w14:paraId="52A9E2E2" w14:textId="77777777" w:rsidR="00C67BA0" w:rsidRPr="004C24B9" w:rsidRDefault="00C67BA0" w:rsidP="006E26EA">
            <w:pPr>
              <w:pStyle w:val="Heading3"/>
              <w:jc w:val="both"/>
            </w:pPr>
            <w:r w:rsidRPr="004C24B9">
              <w:t>Hours:</w:t>
            </w:r>
          </w:p>
        </w:tc>
        <w:tc>
          <w:tcPr>
            <w:tcW w:w="7337" w:type="dxa"/>
          </w:tcPr>
          <w:p w14:paraId="5A71CFEB" w14:textId="01592D8F" w:rsidR="00780FD1" w:rsidRPr="00E16F9E" w:rsidRDefault="00F9308C" w:rsidP="006E26EA">
            <w:pPr>
              <w:pStyle w:val="Heading8"/>
              <w:spacing w:after="240"/>
              <w:jc w:val="both"/>
              <w:rPr>
                <w:rFonts w:ascii="Nunito Sans" w:hAnsi="Nunito Sans" w:cs="Arial"/>
                <w:b/>
                <w:i/>
                <w:color w:val="auto"/>
                <w:sz w:val="24"/>
                <w:szCs w:val="24"/>
              </w:rPr>
            </w:pPr>
            <w:r w:rsidRPr="00E16F9E">
              <w:rPr>
                <w:rFonts w:ascii="Nunito Sans" w:hAnsi="Nunito Sans" w:cs="Arial"/>
                <w:b/>
                <w:color w:val="auto"/>
                <w:sz w:val="24"/>
                <w:szCs w:val="24"/>
              </w:rPr>
              <w:t>37</w:t>
            </w:r>
            <w:r w:rsidR="00A84BE4">
              <w:rPr>
                <w:rFonts w:ascii="Nunito Sans" w:hAnsi="Nunito Sans" w:cs="Arial"/>
                <w:b/>
                <w:color w:val="auto"/>
                <w:sz w:val="24"/>
                <w:szCs w:val="24"/>
              </w:rPr>
              <w:t xml:space="preserve"> </w:t>
            </w:r>
            <w:r w:rsidR="00FE3121" w:rsidRPr="00E16F9E">
              <w:rPr>
                <w:rFonts w:ascii="Nunito Sans" w:hAnsi="Nunito Sans" w:cs="Arial"/>
                <w:b/>
                <w:color w:val="auto"/>
                <w:sz w:val="24"/>
                <w:szCs w:val="24"/>
              </w:rPr>
              <w:t>hours</w:t>
            </w:r>
            <w:r w:rsidR="00C67BA0" w:rsidRPr="00E16F9E">
              <w:rPr>
                <w:rFonts w:ascii="Nunito Sans" w:hAnsi="Nunito Sans" w:cs="Arial"/>
                <w:b/>
                <w:color w:val="auto"/>
                <w:sz w:val="24"/>
                <w:szCs w:val="24"/>
              </w:rPr>
              <w:t xml:space="preserve"> per week</w:t>
            </w:r>
            <w:r w:rsidR="00FE3121" w:rsidRPr="00E16F9E">
              <w:rPr>
                <w:rFonts w:ascii="Nunito Sans" w:hAnsi="Nunito Sans" w:cs="Arial"/>
                <w:b/>
                <w:color w:val="auto"/>
                <w:sz w:val="24"/>
                <w:szCs w:val="24"/>
              </w:rPr>
              <w:t xml:space="preserve"> (</w:t>
            </w:r>
            <w:r w:rsidR="002118CE" w:rsidRPr="00E16F9E">
              <w:rPr>
                <w:rFonts w:ascii="Nunito Sans" w:hAnsi="Nunito Sans" w:cs="Arial"/>
                <w:b/>
                <w:color w:val="auto"/>
                <w:sz w:val="24"/>
                <w:szCs w:val="24"/>
              </w:rPr>
              <w:t xml:space="preserve">will consider </w:t>
            </w:r>
            <w:r w:rsidR="00FE3121" w:rsidRPr="00E16F9E">
              <w:rPr>
                <w:rFonts w:ascii="Nunito Sans" w:hAnsi="Nunito Sans" w:cs="Arial"/>
                <w:b/>
                <w:color w:val="auto"/>
                <w:sz w:val="24"/>
                <w:szCs w:val="24"/>
              </w:rPr>
              <w:t>part-time</w:t>
            </w:r>
            <w:r w:rsidR="002118CE" w:rsidRPr="00E16F9E">
              <w:rPr>
                <w:rFonts w:ascii="Nunito Sans" w:hAnsi="Nunito Sans" w:cs="Arial"/>
                <w:b/>
                <w:color w:val="auto"/>
                <w:sz w:val="24"/>
                <w:szCs w:val="24"/>
              </w:rPr>
              <w:t xml:space="preserve"> 30 hours per week/0.8</w:t>
            </w:r>
            <w:r w:rsidR="00E9309A" w:rsidRPr="00E16F9E">
              <w:rPr>
                <w:rFonts w:ascii="Nunito Sans" w:hAnsi="Nunito Sans" w:cs="Arial"/>
                <w:b/>
                <w:color w:val="auto"/>
                <w:sz w:val="24"/>
                <w:szCs w:val="24"/>
              </w:rPr>
              <w:t xml:space="preserve"> </w:t>
            </w:r>
            <w:r w:rsidR="007A07B1" w:rsidRPr="00E16F9E">
              <w:rPr>
                <w:rFonts w:ascii="Nunito Sans" w:hAnsi="Nunito Sans" w:cs="Arial"/>
                <w:b/>
                <w:color w:val="auto"/>
                <w:sz w:val="24"/>
                <w:szCs w:val="24"/>
              </w:rPr>
              <w:t>FTE</w:t>
            </w:r>
            <w:r w:rsidR="002118CE" w:rsidRPr="00E16F9E">
              <w:rPr>
                <w:rFonts w:ascii="Nunito Sans" w:hAnsi="Nunito Sans" w:cs="Arial"/>
                <w:b/>
                <w:color w:val="auto"/>
                <w:sz w:val="24"/>
                <w:szCs w:val="24"/>
              </w:rPr>
              <w:t>)</w:t>
            </w:r>
            <w:r w:rsidR="00FE3121" w:rsidRPr="00E16F9E">
              <w:rPr>
                <w:rFonts w:ascii="Nunito Sans" w:hAnsi="Nunito Sans" w:cs="Arial"/>
                <w:b/>
                <w:color w:val="auto"/>
                <w:sz w:val="24"/>
                <w:szCs w:val="24"/>
              </w:rPr>
              <w:t xml:space="preserve"> </w:t>
            </w:r>
            <w:r w:rsidR="00C67BA0" w:rsidRPr="00E16F9E">
              <w:rPr>
                <w:rFonts w:ascii="Nunito Sans" w:hAnsi="Nunito Sans" w:cs="Arial"/>
                <w:b/>
                <w:color w:val="auto"/>
                <w:sz w:val="24"/>
                <w:szCs w:val="24"/>
              </w:rPr>
              <w:t xml:space="preserve"> </w:t>
            </w:r>
          </w:p>
        </w:tc>
      </w:tr>
      <w:tr w:rsidR="00C67BA0" w:rsidRPr="0002016D" w14:paraId="5E61F47D" w14:textId="77777777" w:rsidTr="28EF01B9">
        <w:tc>
          <w:tcPr>
            <w:tcW w:w="1951" w:type="dxa"/>
          </w:tcPr>
          <w:p w14:paraId="1793250D" w14:textId="79B17BAF" w:rsidR="00C67BA0" w:rsidRPr="004C24B9" w:rsidRDefault="00C67BA0" w:rsidP="006E26EA">
            <w:pPr>
              <w:pStyle w:val="Heading3"/>
              <w:jc w:val="both"/>
            </w:pPr>
            <w:r w:rsidRPr="004C24B9">
              <w:t>Salary:</w:t>
            </w:r>
          </w:p>
        </w:tc>
        <w:tc>
          <w:tcPr>
            <w:tcW w:w="7337" w:type="dxa"/>
          </w:tcPr>
          <w:p w14:paraId="030127D6" w14:textId="2243CA66" w:rsidR="00C67BA0" w:rsidRPr="006E26EA" w:rsidRDefault="00A21DAE" w:rsidP="006E26EA">
            <w:pPr>
              <w:jc w:val="both"/>
              <w:rPr>
                <w:rFonts w:ascii="Nunito Sans" w:hAnsi="Nunito Sans" w:cs="Arial"/>
                <w:b/>
                <w:bCs/>
                <w:sz w:val="24"/>
                <w:szCs w:val="24"/>
              </w:rPr>
            </w:pPr>
            <w:r>
              <w:rPr>
                <w:rFonts w:ascii="Nunito Sans" w:hAnsi="Nunito Sans" w:cs="Arial"/>
                <w:b/>
                <w:bCs/>
                <w:sz w:val="24"/>
                <w:szCs w:val="24"/>
              </w:rPr>
              <w:t xml:space="preserve">Starting from </w:t>
            </w:r>
            <w:r w:rsidR="004F047A" w:rsidRPr="004F047A">
              <w:rPr>
                <w:rFonts w:ascii="Nunito Sans" w:hAnsi="Nunito Sans" w:cs="Arial"/>
                <w:b/>
                <w:bCs/>
                <w:sz w:val="24"/>
                <w:szCs w:val="24"/>
              </w:rPr>
              <w:t>£5</w:t>
            </w:r>
            <w:r>
              <w:rPr>
                <w:rFonts w:ascii="Nunito Sans" w:hAnsi="Nunito Sans" w:cs="Arial"/>
                <w:b/>
                <w:bCs/>
                <w:sz w:val="24"/>
                <w:szCs w:val="24"/>
              </w:rPr>
              <w:t>7</w:t>
            </w:r>
            <w:r w:rsidR="004F047A" w:rsidRPr="004F047A">
              <w:rPr>
                <w:rFonts w:ascii="Nunito Sans" w:hAnsi="Nunito Sans" w:cs="Arial"/>
                <w:b/>
                <w:bCs/>
                <w:sz w:val="24"/>
                <w:szCs w:val="24"/>
              </w:rPr>
              <w:t xml:space="preserve">,000 </w:t>
            </w:r>
            <w:r>
              <w:rPr>
                <w:rFonts w:ascii="Nunito Sans" w:hAnsi="Nunito Sans" w:cs="Arial"/>
                <w:b/>
                <w:bCs/>
                <w:sz w:val="24"/>
                <w:szCs w:val="24"/>
              </w:rPr>
              <w:t>(FTE)</w:t>
            </w:r>
          </w:p>
        </w:tc>
      </w:tr>
      <w:tr w:rsidR="00C67BA0" w:rsidRPr="0002016D" w14:paraId="0F5B00A0" w14:textId="77777777" w:rsidTr="28EF01B9">
        <w:tc>
          <w:tcPr>
            <w:tcW w:w="1951" w:type="dxa"/>
          </w:tcPr>
          <w:p w14:paraId="6EED3EA5" w14:textId="77777777" w:rsidR="00C67BA0" w:rsidRPr="0002016D" w:rsidRDefault="00C67BA0" w:rsidP="006E26EA">
            <w:pPr>
              <w:pStyle w:val="Heading3"/>
              <w:jc w:val="both"/>
              <w:rPr>
                <w:rFonts w:cs="Arial"/>
              </w:rPr>
            </w:pPr>
            <w:r w:rsidRPr="0002016D">
              <w:t>Contract:</w:t>
            </w:r>
          </w:p>
        </w:tc>
        <w:tc>
          <w:tcPr>
            <w:tcW w:w="7337" w:type="dxa"/>
          </w:tcPr>
          <w:p w14:paraId="1E892B9E" w14:textId="15AF81C6" w:rsidR="00C67BA0" w:rsidRPr="00E16F9E" w:rsidRDefault="007A07B1" w:rsidP="006E26EA">
            <w:pPr>
              <w:jc w:val="both"/>
              <w:rPr>
                <w:rFonts w:ascii="Nunito Sans" w:hAnsi="Nunito Sans" w:cs="Arial"/>
                <w:b/>
                <w:bCs/>
                <w:iCs/>
                <w:sz w:val="24"/>
                <w:szCs w:val="24"/>
              </w:rPr>
            </w:pPr>
            <w:r w:rsidRPr="00E16F9E">
              <w:rPr>
                <w:rFonts w:ascii="Nunito Sans" w:hAnsi="Nunito Sans" w:cs="Arial"/>
                <w:b/>
                <w:bCs/>
                <w:iCs/>
                <w:sz w:val="24"/>
                <w:szCs w:val="24"/>
              </w:rPr>
              <w:t>Permanent</w:t>
            </w:r>
            <w:r w:rsidR="00C67BA0" w:rsidRPr="00E16F9E">
              <w:rPr>
                <w:rFonts w:ascii="Nunito Sans" w:hAnsi="Nunito Sans" w:cs="Arial"/>
                <w:b/>
                <w:bCs/>
                <w:iCs/>
                <w:sz w:val="24"/>
                <w:szCs w:val="24"/>
              </w:rPr>
              <w:t xml:space="preserve"> </w:t>
            </w:r>
          </w:p>
        </w:tc>
      </w:tr>
      <w:tr w:rsidR="00C67BA0" w:rsidRPr="0002016D" w14:paraId="41765D01" w14:textId="77777777" w:rsidTr="28EF01B9">
        <w:tc>
          <w:tcPr>
            <w:tcW w:w="1951" w:type="dxa"/>
          </w:tcPr>
          <w:p w14:paraId="3133C4C1" w14:textId="77777777" w:rsidR="00C67BA0" w:rsidRPr="004C24B9" w:rsidRDefault="00C67BA0" w:rsidP="006E26EA">
            <w:pPr>
              <w:pStyle w:val="Heading3"/>
              <w:jc w:val="both"/>
            </w:pPr>
            <w:r w:rsidRPr="004C24B9">
              <w:t>Reports to:</w:t>
            </w:r>
          </w:p>
        </w:tc>
        <w:tc>
          <w:tcPr>
            <w:tcW w:w="7337" w:type="dxa"/>
          </w:tcPr>
          <w:p w14:paraId="2A0FF6A8" w14:textId="3215E63E" w:rsidR="00C67BA0" w:rsidRPr="00E16F9E" w:rsidRDefault="007A07B1" w:rsidP="006E26EA">
            <w:pPr>
              <w:jc w:val="both"/>
              <w:rPr>
                <w:rFonts w:ascii="Nunito Sans" w:hAnsi="Nunito Sans" w:cs="Arial"/>
                <w:b/>
                <w:bCs/>
                <w:iCs/>
                <w:sz w:val="24"/>
                <w:szCs w:val="24"/>
              </w:rPr>
            </w:pPr>
            <w:r w:rsidRPr="00E16F9E">
              <w:rPr>
                <w:rFonts w:ascii="Nunito Sans" w:hAnsi="Nunito Sans" w:cs="Arial"/>
                <w:b/>
                <w:bCs/>
                <w:iCs/>
                <w:sz w:val="24"/>
                <w:szCs w:val="24"/>
              </w:rPr>
              <w:t>Head of Early Years Services</w:t>
            </w:r>
          </w:p>
        </w:tc>
      </w:tr>
      <w:tr w:rsidR="00C67BA0" w:rsidRPr="0002016D" w14:paraId="59CB86AA" w14:textId="77777777" w:rsidTr="28EF01B9">
        <w:tc>
          <w:tcPr>
            <w:tcW w:w="1951" w:type="dxa"/>
          </w:tcPr>
          <w:p w14:paraId="74DABE43" w14:textId="77777777" w:rsidR="00C67BA0" w:rsidRPr="004C24B9" w:rsidRDefault="00C67BA0" w:rsidP="006E26EA">
            <w:pPr>
              <w:pStyle w:val="Heading3"/>
              <w:jc w:val="both"/>
            </w:pPr>
            <w:r w:rsidRPr="004C24B9">
              <w:t>Team:</w:t>
            </w:r>
          </w:p>
        </w:tc>
        <w:tc>
          <w:tcPr>
            <w:tcW w:w="7337" w:type="dxa"/>
          </w:tcPr>
          <w:p w14:paraId="06C1F473" w14:textId="5DD03AC8" w:rsidR="00C67BA0" w:rsidRPr="00E16F9E" w:rsidRDefault="007A07B1" w:rsidP="006E26EA">
            <w:pPr>
              <w:jc w:val="both"/>
              <w:rPr>
                <w:rFonts w:ascii="Nunito Sans" w:hAnsi="Nunito Sans" w:cs="Arial"/>
                <w:b/>
                <w:bCs/>
                <w:iCs/>
                <w:sz w:val="24"/>
                <w:szCs w:val="24"/>
              </w:rPr>
            </w:pPr>
            <w:r w:rsidRPr="00E16F9E">
              <w:rPr>
                <w:rFonts w:ascii="Nunito Sans" w:hAnsi="Nunito Sans" w:cs="Arial"/>
                <w:b/>
                <w:bCs/>
                <w:iCs/>
                <w:sz w:val="24"/>
                <w:szCs w:val="24"/>
              </w:rPr>
              <w:t>Early Years</w:t>
            </w:r>
          </w:p>
        </w:tc>
      </w:tr>
      <w:tr w:rsidR="00C67BA0" w:rsidRPr="0002016D" w14:paraId="62B041E1" w14:textId="77777777" w:rsidTr="28EF01B9">
        <w:tc>
          <w:tcPr>
            <w:tcW w:w="1951" w:type="dxa"/>
          </w:tcPr>
          <w:p w14:paraId="6FFA0C02" w14:textId="77777777" w:rsidR="00C67BA0" w:rsidRPr="004C24B9" w:rsidRDefault="00C67BA0" w:rsidP="006E26EA">
            <w:pPr>
              <w:pStyle w:val="Heading3"/>
              <w:jc w:val="both"/>
            </w:pPr>
            <w:r w:rsidRPr="004C24B9">
              <w:t>Location:</w:t>
            </w:r>
          </w:p>
        </w:tc>
        <w:tc>
          <w:tcPr>
            <w:tcW w:w="7337" w:type="dxa"/>
          </w:tcPr>
          <w:p w14:paraId="66ABAA47" w14:textId="08E8256F" w:rsidR="00C67BA0" w:rsidRPr="00E16F9E" w:rsidRDefault="00C67BA0" w:rsidP="006E26EA">
            <w:pPr>
              <w:pStyle w:val="Header"/>
              <w:jc w:val="both"/>
              <w:rPr>
                <w:b/>
                <w:bCs/>
                <w:sz w:val="24"/>
                <w:szCs w:val="24"/>
              </w:rPr>
            </w:pPr>
            <w:r w:rsidRPr="00E16F9E">
              <w:rPr>
                <w:b/>
                <w:bCs/>
                <w:sz w:val="24"/>
                <w:szCs w:val="24"/>
                <w:shd w:val="clear" w:color="auto" w:fill="FFFFFF"/>
              </w:rPr>
              <w:t xml:space="preserve">Hybrid working </w:t>
            </w:r>
            <w:r w:rsidR="000640C3" w:rsidRPr="00E16F9E">
              <w:rPr>
                <w:b/>
                <w:bCs/>
                <w:sz w:val="24"/>
                <w:szCs w:val="24"/>
                <w:shd w:val="clear" w:color="auto" w:fill="FFFFFF"/>
              </w:rPr>
              <w:t xml:space="preserve">consisting of </w:t>
            </w:r>
            <w:r w:rsidR="00623391" w:rsidRPr="00E16F9E">
              <w:rPr>
                <w:b/>
                <w:bCs/>
                <w:sz w:val="24"/>
                <w:szCs w:val="24"/>
                <w:shd w:val="clear" w:color="auto" w:fill="FFFFFF"/>
              </w:rPr>
              <w:t xml:space="preserve">remote working, </w:t>
            </w:r>
            <w:r w:rsidRPr="00E16F9E">
              <w:rPr>
                <w:b/>
                <w:bCs/>
                <w:sz w:val="24"/>
                <w:szCs w:val="24"/>
                <w:shd w:val="clear" w:color="auto" w:fill="FFFFFF"/>
              </w:rPr>
              <w:t xml:space="preserve">flexibility required to work across educational settings in Hertfordshire and neighbouring counties, </w:t>
            </w:r>
            <w:r w:rsidR="00623391" w:rsidRPr="00E16F9E">
              <w:rPr>
                <w:b/>
                <w:bCs/>
                <w:sz w:val="24"/>
                <w:szCs w:val="24"/>
                <w:shd w:val="clear" w:color="auto" w:fill="FFFFFF"/>
              </w:rPr>
              <w:t xml:space="preserve">along </w:t>
            </w:r>
            <w:r w:rsidRPr="00E16F9E">
              <w:rPr>
                <w:b/>
                <w:bCs/>
                <w:sz w:val="24"/>
                <w:szCs w:val="24"/>
                <w:shd w:val="clear" w:color="auto" w:fill="FFFFFF"/>
              </w:rPr>
              <w:t>with occasional visits to</w:t>
            </w:r>
            <w:r w:rsidR="00452F84">
              <w:rPr>
                <w:b/>
                <w:bCs/>
                <w:sz w:val="24"/>
                <w:szCs w:val="24"/>
                <w:shd w:val="clear" w:color="auto" w:fill="FFFFFF"/>
              </w:rPr>
              <w:t xml:space="preserve"> Bank House</w:t>
            </w:r>
            <w:r w:rsidR="00AC61A3">
              <w:rPr>
                <w:b/>
                <w:bCs/>
                <w:sz w:val="24"/>
                <w:szCs w:val="24"/>
                <w:shd w:val="clear" w:color="auto" w:fill="FFFFFF"/>
              </w:rPr>
              <w:t xml:space="preserve"> in</w:t>
            </w:r>
            <w:r w:rsidRPr="00E16F9E">
              <w:rPr>
                <w:b/>
                <w:bCs/>
                <w:sz w:val="24"/>
                <w:szCs w:val="24"/>
                <w:shd w:val="clear" w:color="auto" w:fill="FFFFFF"/>
              </w:rPr>
              <w:t xml:space="preserve"> Stevenage</w:t>
            </w:r>
            <w:r w:rsidR="00E16F9E" w:rsidRPr="00E16F9E">
              <w:rPr>
                <w:b/>
                <w:bCs/>
                <w:sz w:val="24"/>
                <w:szCs w:val="24"/>
                <w:shd w:val="clear" w:color="auto" w:fill="FFFFFF"/>
              </w:rPr>
              <w:t>.</w:t>
            </w:r>
          </w:p>
        </w:tc>
      </w:tr>
    </w:tbl>
    <w:p w14:paraId="1EDC37A5" w14:textId="77777777" w:rsidR="00C67BA0" w:rsidRPr="0002016D" w:rsidRDefault="0002016D" w:rsidP="001E0C37">
      <w:pPr>
        <w:pStyle w:val="Heading6"/>
        <w:spacing w:before="0" w:after="0"/>
      </w:pPr>
      <w:r w:rsidRPr="0002016D">
        <w:t>OUR COMPANY</w:t>
      </w:r>
    </w:p>
    <w:p w14:paraId="014F85CB" w14:textId="77777777" w:rsidR="00C67BA0" w:rsidRPr="0002016D" w:rsidRDefault="0002016D" w:rsidP="006E26EA">
      <w:pPr>
        <w:jc w:val="both"/>
        <w:rPr>
          <w:rFonts w:ascii="Nunito Sans" w:hAnsi="Nunito Sans" w:cs="Arial"/>
          <w:sz w:val="24"/>
          <w:szCs w:val="24"/>
        </w:rPr>
      </w:pPr>
      <w:r>
        <w:rPr>
          <w:rFonts w:ascii="Nunito Sans" w:hAnsi="Nunito Sans" w:cs="Arial"/>
          <w:sz w:val="24"/>
          <w:szCs w:val="24"/>
        </w:rPr>
        <w:t>HFL Education</w:t>
      </w:r>
      <w:r w:rsidR="00C67BA0" w:rsidRPr="0002016D">
        <w:rPr>
          <w:rFonts w:ascii="Nunito Sans" w:hAnsi="Nunito Sans" w:cs="Arial"/>
          <w:sz w:val="24"/>
          <w:szCs w:val="24"/>
        </w:rPr>
        <w:t xml:space="preserve"> </w:t>
      </w:r>
      <w:r>
        <w:rPr>
          <w:rFonts w:ascii="Nunito Sans" w:hAnsi="Nunito Sans" w:cs="Arial"/>
          <w:sz w:val="24"/>
          <w:szCs w:val="24"/>
        </w:rPr>
        <w:t xml:space="preserve">(Formerly Herts for Learning) </w:t>
      </w:r>
      <w:r w:rsidR="00C67BA0" w:rsidRPr="0002016D">
        <w:rPr>
          <w:rFonts w:ascii="Nunito Sans" w:hAnsi="Nunito Sans" w:cs="Arial"/>
          <w:sz w:val="24"/>
          <w:szCs w:val="24"/>
        </w:rPr>
        <w:t xml:space="preserve">is an award-winning provider of products and services to schools and educational settings within and outside Hertfordshire. We believe that every young person, through access to a great education, should be able to realise their potential, regardless of where they live or their circumstances.  </w:t>
      </w:r>
    </w:p>
    <w:p w14:paraId="62CC6FD8" w14:textId="77777777" w:rsidR="00C67BA0" w:rsidRPr="004C24B9" w:rsidRDefault="00C67BA0" w:rsidP="006E26EA">
      <w:pPr>
        <w:jc w:val="both"/>
        <w:rPr>
          <w:rFonts w:ascii="Nunito Sans" w:hAnsi="Nunito Sans" w:cs="Arial"/>
          <w:sz w:val="24"/>
          <w:szCs w:val="24"/>
        </w:rPr>
      </w:pPr>
      <w:r w:rsidRPr="0002016D">
        <w:rPr>
          <w:rFonts w:ascii="Nunito Sans" w:hAnsi="Nunito Sans" w:cs="Arial"/>
          <w:sz w:val="24"/>
          <w:szCs w:val="24"/>
        </w:rPr>
        <w:t>We focus on supporting the schools we work with to achieve successful long-term outcomes for their children. H</w:t>
      </w:r>
      <w:r w:rsidR="004C24B9">
        <w:rPr>
          <w:rFonts w:ascii="Nunito Sans" w:hAnsi="Nunito Sans" w:cs="Arial"/>
          <w:sz w:val="24"/>
          <w:szCs w:val="24"/>
        </w:rPr>
        <w:t>F</w:t>
      </w:r>
      <w:r w:rsidRPr="0002016D">
        <w:rPr>
          <w:rFonts w:ascii="Nunito Sans" w:hAnsi="Nunito Sans" w:cs="Arial"/>
          <w:sz w:val="24"/>
          <w:szCs w:val="24"/>
        </w:rPr>
        <w:t xml:space="preserve">L is majority owned by Hertfordshire schools and operates with a not-for-profit ethos.  </w:t>
      </w:r>
    </w:p>
    <w:p w14:paraId="57EBAD07" w14:textId="77777777" w:rsidR="00C67BA0" w:rsidRPr="0002016D" w:rsidRDefault="0002016D" w:rsidP="006E26EA">
      <w:pPr>
        <w:pStyle w:val="Heading6"/>
        <w:spacing w:after="0"/>
        <w:jc w:val="both"/>
      </w:pPr>
      <w:r w:rsidRPr="0002016D">
        <w:lastRenderedPageBreak/>
        <w:t>JOB CONTEXT</w:t>
      </w:r>
    </w:p>
    <w:p w14:paraId="6D0941CB" w14:textId="77358BC7" w:rsidR="00AF6B8F" w:rsidRPr="007C6AEE" w:rsidRDefault="00BA75D1" w:rsidP="006E26EA">
      <w:pPr>
        <w:pStyle w:val="Heading6"/>
        <w:spacing w:before="0" w:after="0"/>
        <w:jc w:val="both"/>
        <w:rPr>
          <w:rFonts w:eastAsia="Times New Roman" w:cs="Arial"/>
          <w:b w:val="0"/>
          <w:caps w:val="0"/>
          <w:color w:val="auto"/>
        </w:rPr>
      </w:pPr>
      <w:r w:rsidRPr="1B9187D9">
        <w:rPr>
          <w:rFonts w:eastAsia="Times New Roman" w:cs="Arial"/>
          <w:b w:val="0"/>
          <w:caps w:val="0"/>
          <w:color w:val="auto"/>
        </w:rPr>
        <w:t>Providing challenge</w:t>
      </w:r>
      <w:r w:rsidR="00AF6B8F" w:rsidRPr="1B9187D9">
        <w:rPr>
          <w:rFonts w:eastAsia="Times New Roman" w:cs="Arial"/>
          <w:b w:val="0"/>
          <w:caps w:val="0"/>
          <w:color w:val="auto"/>
        </w:rPr>
        <w:t xml:space="preserve">, </w:t>
      </w:r>
      <w:r w:rsidRPr="1B9187D9">
        <w:rPr>
          <w:rFonts w:eastAsia="Times New Roman" w:cs="Arial"/>
          <w:b w:val="0"/>
          <w:caps w:val="0"/>
          <w:color w:val="auto"/>
        </w:rPr>
        <w:t xml:space="preserve">support </w:t>
      </w:r>
      <w:r w:rsidR="00AF6B8F" w:rsidRPr="1B9187D9">
        <w:rPr>
          <w:rFonts w:eastAsia="Times New Roman" w:cs="Arial"/>
          <w:b w:val="0"/>
          <w:caps w:val="0"/>
          <w:color w:val="auto"/>
        </w:rPr>
        <w:t xml:space="preserve">and </w:t>
      </w:r>
      <w:r w:rsidR="00723E13" w:rsidRPr="1B9187D9">
        <w:rPr>
          <w:rFonts w:eastAsia="Times New Roman" w:cs="Arial"/>
          <w:b w:val="0"/>
          <w:caps w:val="0"/>
          <w:color w:val="auto"/>
        </w:rPr>
        <w:t xml:space="preserve">services </w:t>
      </w:r>
      <w:r w:rsidRPr="1B9187D9">
        <w:rPr>
          <w:rFonts w:eastAsia="Times New Roman" w:cs="Arial"/>
          <w:b w:val="0"/>
          <w:caps w:val="0"/>
          <w:color w:val="auto"/>
        </w:rPr>
        <w:t xml:space="preserve">to Early Years providers across the sector. </w:t>
      </w:r>
      <w:r w:rsidR="001F1088" w:rsidRPr="1B9187D9">
        <w:rPr>
          <w:rFonts w:eastAsia="Times New Roman" w:cs="Arial"/>
          <w:b w:val="0"/>
          <w:caps w:val="0"/>
          <w:color w:val="auto"/>
        </w:rPr>
        <w:t xml:space="preserve">Overseeing </w:t>
      </w:r>
      <w:r w:rsidR="004201F2" w:rsidRPr="1B9187D9">
        <w:rPr>
          <w:rFonts w:eastAsia="Times New Roman" w:cs="Arial"/>
          <w:b w:val="0"/>
          <w:caps w:val="0"/>
          <w:color w:val="auto"/>
        </w:rPr>
        <w:t xml:space="preserve">Early Years </w:t>
      </w:r>
      <w:r w:rsidR="001F1088" w:rsidRPr="1B9187D9">
        <w:rPr>
          <w:rFonts w:eastAsia="Times New Roman" w:cs="Arial"/>
          <w:b w:val="0"/>
          <w:caps w:val="0"/>
          <w:color w:val="auto"/>
        </w:rPr>
        <w:t>traded</w:t>
      </w:r>
      <w:r w:rsidR="004201F2" w:rsidRPr="1B9187D9">
        <w:rPr>
          <w:rFonts w:eastAsia="Times New Roman" w:cs="Arial"/>
          <w:b w:val="0"/>
          <w:caps w:val="0"/>
          <w:color w:val="auto"/>
        </w:rPr>
        <w:t xml:space="preserve"> services</w:t>
      </w:r>
      <w:r w:rsidR="00242136" w:rsidRPr="1B9187D9">
        <w:rPr>
          <w:rFonts w:eastAsia="Times New Roman" w:cs="Arial"/>
          <w:b w:val="0"/>
          <w:caps w:val="0"/>
          <w:color w:val="auto"/>
        </w:rPr>
        <w:t xml:space="preserve"> (schools) and w</w:t>
      </w:r>
      <w:r w:rsidRPr="1B9187D9">
        <w:rPr>
          <w:rFonts w:eastAsia="Times New Roman" w:cs="Arial"/>
          <w:b w:val="0"/>
          <w:caps w:val="0"/>
          <w:color w:val="auto"/>
        </w:rPr>
        <w:t xml:space="preserve">orking as a manager of Early Years advisers your duties will include regular contact with schools and settings through local </w:t>
      </w:r>
      <w:r w:rsidR="009F4525" w:rsidRPr="1B9187D9">
        <w:rPr>
          <w:rFonts w:eastAsia="Times New Roman" w:cs="Arial"/>
          <w:b w:val="0"/>
          <w:caps w:val="0"/>
          <w:color w:val="auto"/>
        </w:rPr>
        <w:t xml:space="preserve">and regional </w:t>
      </w:r>
      <w:r w:rsidRPr="1B9187D9">
        <w:rPr>
          <w:rFonts w:eastAsia="Times New Roman" w:cs="Arial"/>
          <w:b w:val="0"/>
          <w:caps w:val="0"/>
          <w:color w:val="auto"/>
        </w:rPr>
        <w:t xml:space="preserve">networks and school visits (including those causing concern) to improve the quality of practice and provision. You will </w:t>
      </w:r>
      <w:r w:rsidR="00C80FFE" w:rsidRPr="1B9187D9">
        <w:rPr>
          <w:rFonts w:eastAsia="Times New Roman" w:cs="Arial"/>
          <w:b w:val="0"/>
          <w:caps w:val="0"/>
          <w:color w:val="auto"/>
        </w:rPr>
        <w:t xml:space="preserve">lead and broker </w:t>
      </w:r>
      <w:r w:rsidRPr="1B9187D9">
        <w:rPr>
          <w:rFonts w:eastAsia="Times New Roman" w:cs="Arial"/>
          <w:b w:val="0"/>
          <w:caps w:val="0"/>
          <w:color w:val="auto"/>
        </w:rPr>
        <w:t>advi</w:t>
      </w:r>
      <w:r w:rsidR="7E1BC126" w:rsidRPr="1B9187D9">
        <w:rPr>
          <w:rFonts w:eastAsia="Times New Roman" w:cs="Arial"/>
          <w:b w:val="0"/>
          <w:caps w:val="0"/>
          <w:color w:val="auto"/>
        </w:rPr>
        <w:t>c</w:t>
      </w:r>
      <w:r w:rsidRPr="1B9187D9">
        <w:rPr>
          <w:rFonts w:eastAsia="Times New Roman" w:cs="Arial"/>
          <w:b w:val="0"/>
          <w:caps w:val="0"/>
          <w:color w:val="auto"/>
        </w:rPr>
        <w:t xml:space="preserve">e </w:t>
      </w:r>
      <w:r w:rsidR="00C80FFE" w:rsidRPr="1B9187D9">
        <w:rPr>
          <w:rFonts w:eastAsia="Times New Roman" w:cs="Arial"/>
          <w:b w:val="0"/>
          <w:caps w:val="0"/>
          <w:color w:val="auto"/>
        </w:rPr>
        <w:t xml:space="preserve">for </w:t>
      </w:r>
      <w:r w:rsidRPr="1B9187D9">
        <w:rPr>
          <w:rFonts w:eastAsia="Times New Roman" w:cs="Arial"/>
          <w:b w:val="0"/>
          <w:caps w:val="0"/>
          <w:color w:val="auto"/>
        </w:rPr>
        <w:t>schools and settings across the county</w:t>
      </w:r>
      <w:r w:rsidR="007C6AEE" w:rsidRPr="1B9187D9">
        <w:rPr>
          <w:rFonts w:eastAsia="Times New Roman" w:cs="Arial"/>
          <w:b w:val="0"/>
          <w:caps w:val="0"/>
          <w:color w:val="auto"/>
        </w:rPr>
        <w:t xml:space="preserve"> and beyond</w:t>
      </w:r>
      <w:r w:rsidRPr="1B9187D9">
        <w:rPr>
          <w:rFonts w:eastAsia="Times New Roman" w:cs="Arial"/>
          <w:b w:val="0"/>
          <w:caps w:val="0"/>
          <w:color w:val="auto"/>
        </w:rPr>
        <w:t xml:space="preserve"> through consultancy and training. In addition, you will lead and collaborate with other advisers on school improvement initiatives. </w:t>
      </w:r>
    </w:p>
    <w:p w14:paraId="5A56D867" w14:textId="77777777" w:rsidR="00AF6B8F" w:rsidRDefault="00AF6B8F" w:rsidP="006E26EA">
      <w:pPr>
        <w:pStyle w:val="Heading6"/>
        <w:spacing w:before="0" w:after="0"/>
        <w:jc w:val="both"/>
        <w:rPr>
          <w:rFonts w:eastAsia="Times New Roman" w:cs="Arial"/>
          <w:b w:val="0"/>
          <w:i/>
          <w:caps w:val="0"/>
          <w:color w:val="auto"/>
          <w:szCs w:val="24"/>
        </w:rPr>
      </w:pPr>
    </w:p>
    <w:p w14:paraId="180D2FEA" w14:textId="172DFD30" w:rsidR="00C67BA0" w:rsidRPr="000449A0" w:rsidRDefault="0002016D" w:rsidP="006E26EA">
      <w:pPr>
        <w:pStyle w:val="Heading6"/>
        <w:spacing w:before="0" w:after="0"/>
        <w:jc w:val="both"/>
      </w:pPr>
      <w:r w:rsidRPr="000449A0">
        <w:t>PURPOSE OF THE JOB</w:t>
      </w:r>
    </w:p>
    <w:p w14:paraId="25972371" w14:textId="356642CE" w:rsidR="00541ACD" w:rsidRPr="004F047A" w:rsidRDefault="00541ACD"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To lead work with colleagues in developing new initiatives, products and services to raise achievement for all childre</w:t>
      </w:r>
      <w:r w:rsidR="00F66F45" w:rsidRPr="004F047A">
        <w:rPr>
          <w:rFonts w:ascii="Nunito Sans" w:hAnsi="Nunito Sans" w:cs="Arial"/>
          <w:i w:val="0"/>
          <w:iCs w:val="0"/>
          <w:color w:val="auto"/>
          <w:sz w:val="24"/>
          <w:szCs w:val="24"/>
        </w:rPr>
        <w:t>n in Early Years.</w:t>
      </w:r>
    </w:p>
    <w:p w14:paraId="2B924613" w14:textId="1EB24534" w:rsidR="00541ACD" w:rsidRPr="004F047A" w:rsidRDefault="00541ACD"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 xml:space="preserve">To maintain an overview of developments in the EYFS, ensuring </w:t>
      </w:r>
      <w:r w:rsidR="000449A0" w:rsidRPr="004F047A">
        <w:rPr>
          <w:rFonts w:ascii="Nunito Sans" w:hAnsi="Nunito Sans" w:cs="Arial"/>
          <w:i w:val="0"/>
          <w:iCs w:val="0"/>
          <w:color w:val="auto"/>
          <w:sz w:val="24"/>
          <w:szCs w:val="24"/>
        </w:rPr>
        <w:t>schools, settings</w:t>
      </w:r>
      <w:r w:rsidRPr="004F047A">
        <w:rPr>
          <w:rFonts w:ascii="Nunito Sans" w:hAnsi="Nunito Sans" w:cs="Arial"/>
          <w:i w:val="0"/>
          <w:iCs w:val="0"/>
          <w:color w:val="auto"/>
          <w:sz w:val="24"/>
          <w:szCs w:val="24"/>
        </w:rPr>
        <w:t xml:space="preserve"> </w:t>
      </w:r>
      <w:r w:rsidR="00D364EE" w:rsidRPr="004F047A">
        <w:rPr>
          <w:rFonts w:ascii="Nunito Sans" w:hAnsi="Nunito Sans" w:cs="Arial"/>
          <w:i w:val="0"/>
          <w:iCs w:val="0"/>
          <w:color w:val="auto"/>
          <w:sz w:val="24"/>
          <w:szCs w:val="24"/>
        </w:rPr>
        <w:t xml:space="preserve">and trusts </w:t>
      </w:r>
      <w:r w:rsidRPr="004F047A">
        <w:rPr>
          <w:rFonts w:ascii="Nunito Sans" w:hAnsi="Nunito Sans" w:cs="Arial"/>
          <w:i w:val="0"/>
          <w:iCs w:val="0"/>
          <w:color w:val="auto"/>
          <w:sz w:val="24"/>
          <w:szCs w:val="24"/>
        </w:rPr>
        <w:t xml:space="preserve">are well informed and that </w:t>
      </w:r>
      <w:r w:rsidR="00A84BE4" w:rsidRPr="004F047A">
        <w:rPr>
          <w:rFonts w:ascii="Nunito Sans" w:hAnsi="Nunito Sans" w:cs="Arial"/>
          <w:i w:val="0"/>
          <w:iCs w:val="0"/>
          <w:color w:val="auto"/>
          <w:sz w:val="24"/>
          <w:szCs w:val="24"/>
        </w:rPr>
        <w:t>HFL</w:t>
      </w:r>
      <w:r w:rsidRPr="004F047A">
        <w:rPr>
          <w:rFonts w:ascii="Nunito Sans" w:hAnsi="Nunito Sans" w:cs="Arial"/>
          <w:i w:val="0"/>
          <w:iCs w:val="0"/>
          <w:color w:val="auto"/>
          <w:sz w:val="24"/>
          <w:szCs w:val="24"/>
        </w:rPr>
        <w:t xml:space="preserve"> maintains its position as a cutting-edge provider of school improvement services in Early Years.  </w:t>
      </w:r>
    </w:p>
    <w:p w14:paraId="2E9ACCBB" w14:textId="20E62D73" w:rsidR="00096508" w:rsidRPr="004F047A" w:rsidRDefault="00096508"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To raise standards of achievement in the Early Years Foundation Stage in schools</w:t>
      </w:r>
      <w:r w:rsidR="00D364EE" w:rsidRPr="004F047A">
        <w:rPr>
          <w:rFonts w:ascii="Nunito Sans" w:hAnsi="Nunito Sans" w:cs="Arial"/>
          <w:i w:val="0"/>
          <w:iCs w:val="0"/>
          <w:color w:val="auto"/>
          <w:sz w:val="24"/>
          <w:szCs w:val="24"/>
        </w:rPr>
        <w:t xml:space="preserve">, </w:t>
      </w:r>
      <w:r w:rsidRPr="004F047A">
        <w:rPr>
          <w:rFonts w:ascii="Nunito Sans" w:hAnsi="Nunito Sans" w:cs="Arial"/>
          <w:i w:val="0"/>
          <w:iCs w:val="0"/>
          <w:color w:val="auto"/>
          <w:sz w:val="24"/>
          <w:szCs w:val="24"/>
        </w:rPr>
        <w:t>settings</w:t>
      </w:r>
      <w:r w:rsidR="00D364EE" w:rsidRPr="004F047A">
        <w:rPr>
          <w:rFonts w:ascii="Nunito Sans" w:hAnsi="Nunito Sans" w:cs="Arial"/>
          <w:i w:val="0"/>
          <w:iCs w:val="0"/>
          <w:color w:val="auto"/>
          <w:sz w:val="24"/>
          <w:szCs w:val="24"/>
        </w:rPr>
        <w:t xml:space="preserve"> and trusts</w:t>
      </w:r>
      <w:r w:rsidRPr="004F047A">
        <w:rPr>
          <w:rFonts w:ascii="Nunito Sans" w:hAnsi="Nunito Sans" w:cs="Arial"/>
          <w:i w:val="0"/>
          <w:iCs w:val="0"/>
          <w:color w:val="auto"/>
          <w:sz w:val="24"/>
          <w:szCs w:val="24"/>
        </w:rPr>
        <w:t xml:space="preserve"> in Hertfordshir</w:t>
      </w:r>
      <w:r w:rsidR="00541ACD" w:rsidRPr="004F047A">
        <w:rPr>
          <w:rFonts w:ascii="Nunito Sans" w:hAnsi="Nunito Sans" w:cs="Arial"/>
          <w:i w:val="0"/>
          <w:iCs w:val="0"/>
          <w:color w:val="auto"/>
          <w:sz w:val="24"/>
          <w:szCs w:val="24"/>
        </w:rPr>
        <w:t>e</w:t>
      </w:r>
      <w:r w:rsidR="007D30E4" w:rsidRPr="004F047A">
        <w:rPr>
          <w:rFonts w:ascii="Nunito Sans" w:hAnsi="Nunito Sans" w:cs="Arial"/>
          <w:i w:val="0"/>
          <w:iCs w:val="0"/>
          <w:color w:val="auto"/>
          <w:sz w:val="24"/>
          <w:szCs w:val="24"/>
        </w:rPr>
        <w:t xml:space="preserve">, as well as </w:t>
      </w:r>
      <w:r w:rsidR="00541ACD" w:rsidRPr="004F047A">
        <w:rPr>
          <w:rFonts w:ascii="Nunito Sans" w:hAnsi="Nunito Sans" w:cs="Arial"/>
          <w:i w:val="0"/>
          <w:iCs w:val="0"/>
          <w:color w:val="auto"/>
          <w:sz w:val="24"/>
          <w:szCs w:val="24"/>
        </w:rPr>
        <w:t>schools</w:t>
      </w:r>
      <w:r w:rsidR="007D30E4" w:rsidRPr="004F047A">
        <w:rPr>
          <w:rFonts w:ascii="Nunito Sans" w:hAnsi="Nunito Sans" w:cs="Arial"/>
          <w:i w:val="0"/>
          <w:iCs w:val="0"/>
          <w:color w:val="auto"/>
          <w:sz w:val="24"/>
          <w:szCs w:val="24"/>
        </w:rPr>
        <w:t>, settings and trusts</w:t>
      </w:r>
      <w:r w:rsidR="00541ACD" w:rsidRPr="004F047A">
        <w:rPr>
          <w:rFonts w:ascii="Nunito Sans" w:hAnsi="Nunito Sans" w:cs="Arial"/>
          <w:i w:val="0"/>
          <w:iCs w:val="0"/>
          <w:color w:val="auto"/>
          <w:sz w:val="24"/>
          <w:szCs w:val="24"/>
        </w:rPr>
        <w:t xml:space="preserve"> that we work with outside of Hertfordshire.</w:t>
      </w:r>
    </w:p>
    <w:p w14:paraId="48F6F98B" w14:textId="354F192A" w:rsidR="00162FE3" w:rsidRPr="004F047A" w:rsidRDefault="00096508"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To maintain and communicate a passion for school improvement, maximising opportunities for all, narrowing the achievement gap for vulnerable pupils and disseminating good practice across Hertfordshire</w:t>
      </w:r>
      <w:r w:rsidR="00CE2A98" w:rsidRPr="004F047A">
        <w:rPr>
          <w:rFonts w:ascii="Nunito Sans" w:hAnsi="Nunito Sans" w:cs="Arial"/>
          <w:i w:val="0"/>
          <w:iCs w:val="0"/>
          <w:color w:val="auto"/>
          <w:sz w:val="24"/>
          <w:szCs w:val="24"/>
        </w:rPr>
        <w:t xml:space="preserve"> and beyond.</w:t>
      </w:r>
      <w:r w:rsidRPr="004F047A">
        <w:rPr>
          <w:rFonts w:ascii="Nunito Sans" w:hAnsi="Nunito Sans" w:cs="Arial"/>
          <w:i w:val="0"/>
          <w:iCs w:val="0"/>
          <w:color w:val="auto"/>
          <w:sz w:val="24"/>
          <w:szCs w:val="24"/>
        </w:rPr>
        <w:t xml:space="preserve"> </w:t>
      </w:r>
    </w:p>
    <w:p w14:paraId="78425A7A" w14:textId="54D03430" w:rsidR="00BC0503" w:rsidRPr="004F047A" w:rsidRDefault="00C45FA6"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To u</w:t>
      </w:r>
      <w:r w:rsidR="00096508" w:rsidRPr="004F047A">
        <w:rPr>
          <w:rFonts w:ascii="Nunito Sans" w:hAnsi="Nunito Sans" w:cs="Arial"/>
          <w:i w:val="0"/>
          <w:iCs w:val="0"/>
          <w:color w:val="auto"/>
          <w:sz w:val="24"/>
          <w:szCs w:val="24"/>
        </w:rPr>
        <w:t>se local and national data sets to monitor the quality of EYFS and childcare provision in Hertfordshire</w:t>
      </w:r>
      <w:r w:rsidR="00CE2A98" w:rsidRPr="004F047A">
        <w:rPr>
          <w:rFonts w:ascii="Nunito Sans" w:hAnsi="Nunito Sans" w:cs="Arial"/>
          <w:i w:val="0"/>
          <w:iCs w:val="0"/>
          <w:color w:val="auto"/>
          <w:sz w:val="24"/>
          <w:szCs w:val="24"/>
        </w:rPr>
        <w:t>, regionally and nationally.</w:t>
      </w:r>
      <w:r w:rsidR="00096508" w:rsidRPr="004F047A">
        <w:rPr>
          <w:rFonts w:ascii="Nunito Sans" w:hAnsi="Nunito Sans" w:cs="Arial"/>
          <w:i w:val="0"/>
          <w:iCs w:val="0"/>
          <w:color w:val="auto"/>
          <w:sz w:val="24"/>
          <w:szCs w:val="24"/>
        </w:rPr>
        <w:t xml:space="preserve"> </w:t>
      </w:r>
    </w:p>
    <w:p w14:paraId="147EA14A" w14:textId="5AF62DA7" w:rsidR="00BC0503" w:rsidRPr="004F047A" w:rsidRDefault="00BC0503" w:rsidP="006E26EA">
      <w:pPr>
        <w:pStyle w:val="Heading7"/>
        <w:numPr>
          <w:ilvl w:val="0"/>
          <w:numId w:val="14"/>
        </w:numPr>
        <w:jc w:val="both"/>
        <w:rPr>
          <w:rFonts w:ascii="Nunito Sans" w:hAnsi="Nunito Sans" w:cs="Arial"/>
          <w:i w:val="0"/>
          <w:iCs w:val="0"/>
          <w:color w:val="auto"/>
          <w:sz w:val="24"/>
          <w:szCs w:val="24"/>
        </w:rPr>
      </w:pPr>
      <w:r w:rsidRPr="004F047A">
        <w:rPr>
          <w:rFonts w:ascii="Nunito Sans" w:hAnsi="Nunito Sans" w:cs="Arial"/>
          <w:i w:val="0"/>
          <w:iCs w:val="0"/>
          <w:color w:val="auto"/>
          <w:sz w:val="24"/>
          <w:szCs w:val="24"/>
        </w:rPr>
        <w:t xml:space="preserve">To ensure the </w:t>
      </w:r>
      <w:r w:rsidR="0059054A" w:rsidRPr="004F047A">
        <w:rPr>
          <w:rFonts w:ascii="Nunito Sans" w:hAnsi="Nunito Sans" w:cs="Arial"/>
          <w:i w:val="0"/>
          <w:iCs w:val="0"/>
          <w:color w:val="auto"/>
          <w:sz w:val="24"/>
          <w:szCs w:val="24"/>
        </w:rPr>
        <w:t>financial sustainability of the</w:t>
      </w:r>
      <w:r w:rsidRPr="004F047A">
        <w:rPr>
          <w:rFonts w:ascii="Nunito Sans" w:hAnsi="Nunito Sans" w:cs="Arial"/>
          <w:i w:val="0"/>
          <w:iCs w:val="0"/>
          <w:color w:val="auto"/>
          <w:sz w:val="24"/>
          <w:szCs w:val="24"/>
        </w:rPr>
        <w:t xml:space="preserve"> service by </w:t>
      </w:r>
      <w:r w:rsidR="00926381" w:rsidRPr="004F047A">
        <w:rPr>
          <w:rFonts w:ascii="Nunito Sans" w:hAnsi="Nunito Sans" w:cs="Arial"/>
          <w:i w:val="0"/>
          <w:iCs w:val="0"/>
          <w:color w:val="auto"/>
          <w:sz w:val="24"/>
          <w:szCs w:val="24"/>
        </w:rPr>
        <w:t xml:space="preserve">having oversight of the </w:t>
      </w:r>
      <w:r w:rsidR="00243EA4" w:rsidRPr="004F047A">
        <w:rPr>
          <w:rFonts w:ascii="Nunito Sans" w:hAnsi="Nunito Sans" w:cs="Arial"/>
          <w:i w:val="0"/>
          <w:iCs w:val="0"/>
          <w:color w:val="auto"/>
          <w:sz w:val="24"/>
          <w:szCs w:val="24"/>
        </w:rPr>
        <w:t xml:space="preserve">schools traded budget, </w:t>
      </w:r>
      <w:r w:rsidRPr="004F047A">
        <w:rPr>
          <w:rFonts w:ascii="Nunito Sans" w:hAnsi="Nunito Sans" w:cs="Arial"/>
          <w:i w:val="0"/>
          <w:iCs w:val="0"/>
          <w:color w:val="auto"/>
          <w:sz w:val="24"/>
          <w:szCs w:val="24"/>
        </w:rPr>
        <w:t xml:space="preserve">identifying and </w:t>
      </w:r>
      <w:r w:rsidR="0059054A" w:rsidRPr="004F047A">
        <w:rPr>
          <w:rFonts w:ascii="Nunito Sans" w:hAnsi="Nunito Sans" w:cs="Arial"/>
          <w:i w:val="0"/>
          <w:iCs w:val="0"/>
          <w:color w:val="auto"/>
          <w:sz w:val="24"/>
          <w:szCs w:val="24"/>
        </w:rPr>
        <w:t>leading on</w:t>
      </w:r>
      <w:r w:rsidRPr="004F047A">
        <w:rPr>
          <w:rFonts w:ascii="Nunito Sans" w:hAnsi="Nunito Sans" w:cs="Arial"/>
          <w:i w:val="0"/>
          <w:iCs w:val="0"/>
          <w:color w:val="auto"/>
          <w:sz w:val="24"/>
          <w:szCs w:val="24"/>
        </w:rPr>
        <w:t xml:space="preserve"> trading activities</w:t>
      </w:r>
      <w:r w:rsidR="004B3B82" w:rsidRPr="004F047A">
        <w:rPr>
          <w:rFonts w:ascii="Nunito Sans" w:hAnsi="Nunito Sans" w:cs="Arial"/>
          <w:i w:val="0"/>
          <w:iCs w:val="0"/>
          <w:color w:val="auto"/>
          <w:sz w:val="24"/>
          <w:szCs w:val="24"/>
        </w:rPr>
        <w:t xml:space="preserve"> locally and nationally</w:t>
      </w:r>
      <w:r w:rsidRPr="004F047A">
        <w:rPr>
          <w:rFonts w:ascii="Nunito Sans" w:hAnsi="Nunito Sans" w:cs="Arial"/>
          <w:i w:val="0"/>
          <w:iCs w:val="0"/>
          <w:color w:val="auto"/>
          <w:sz w:val="24"/>
          <w:szCs w:val="24"/>
        </w:rPr>
        <w:t xml:space="preserve">, maximising income and contributing to a team traded target. </w:t>
      </w:r>
    </w:p>
    <w:p w14:paraId="19728416" w14:textId="58FE5DFC" w:rsidR="00096508" w:rsidRDefault="00096508" w:rsidP="006E26EA">
      <w:pPr>
        <w:pStyle w:val="Heading7"/>
        <w:ind w:left="720"/>
        <w:jc w:val="both"/>
        <w:rPr>
          <w:rFonts w:ascii="Nunito Sans" w:hAnsi="Nunito Sans" w:cs="Arial"/>
          <w:sz w:val="24"/>
          <w:szCs w:val="24"/>
          <w:highlight w:val="yellow"/>
        </w:rPr>
      </w:pPr>
    </w:p>
    <w:p w14:paraId="354E447F" w14:textId="6E9BEAC2" w:rsidR="00C67BA0" w:rsidRPr="001E0C37" w:rsidRDefault="001E0C37" w:rsidP="006E26EA">
      <w:pPr>
        <w:pStyle w:val="Heading7"/>
        <w:spacing w:before="0"/>
        <w:jc w:val="both"/>
        <w:rPr>
          <w:rFonts w:ascii="Nunito Sans" w:hAnsi="Nunito Sans"/>
          <w:b/>
          <w:i w:val="0"/>
          <w:color w:val="2F8888" w:themeColor="accent1"/>
          <w:sz w:val="24"/>
          <w:szCs w:val="24"/>
        </w:rPr>
      </w:pPr>
      <w:r w:rsidRPr="001E0C37">
        <w:rPr>
          <w:rFonts w:ascii="Nunito Sans" w:hAnsi="Nunito Sans"/>
          <w:b/>
          <w:i w:val="0"/>
          <w:color w:val="2F8888" w:themeColor="accent1"/>
          <w:sz w:val="24"/>
          <w:szCs w:val="24"/>
        </w:rPr>
        <w:t xml:space="preserve">MAIN AREAS OF RESPONSIBILITY </w:t>
      </w:r>
    </w:p>
    <w:p w14:paraId="2B54345A" w14:textId="4DC15F27" w:rsidR="00DD59F1" w:rsidRDefault="00FE7753" w:rsidP="006E26EA">
      <w:pPr>
        <w:pStyle w:val="ListParagraph"/>
        <w:numPr>
          <w:ilvl w:val="0"/>
          <w:numId w:val="16"/>
        </w:numPr>
        <w:jc w:val="both"/>
        <w:rPr>
          <w:rFonts w:cs="Arial"/>
          <w:iCs/>
          <w:sz w:val="24"/>
          <w:szCs w:val="24"/>
        </w:rPr>
      </w:pPr>
      <w:r w:rsidRPr="009E5493">
        <w:rPr>
          <w:rFonts w:cs="Arial"/>
          <w:iCs/>
          <w:sz w:val="24"/>
          <w:szCs w:val="24"/>
        </w:rPr>
        <w:t xml:space="preserve">Provide direction and leadership to </w:t>
      </w:r>
      <w:r w:rsidR="00CB3EDA" w:rsidRPr="009E5493">
        <w:rPr>
          <w:rFonts w:cs="Arial"/>
          <w:iCs/>
          <w:sz w:val="24"/>
          <w:szCs w:val="24"/>
        </w:rPr>
        <w:t>District Early Years advisers</w:t>
      </w:r>
      <w:r w:rsidR="003F1361">
        <w:rPr>
          <w:rFonts w:cs="Arial"/>
          <w:iCs/>
          <w:sz w:val="24"/>
          <w:szCs w:val="24"/>
        </w:rPr>
        <w:t>/Early Years Advisers</w:t>
      </w:r>
      <w:r w:rsidR="00CB3EDA" w:rsidRPr="009E5493">
        <w:rPr>
          <w:rFonts w:cs="Arial"/>
          <w:iCs/>
          <w:sz w:val="24"/>
          <w:szCs w:val="24"/>
        </w:rPr>
        <w:t xml:space="preserve"> </w:t>
      </w:r>
      <w:r w:rsidR="00DD59F1" w:rsidRPr="009E5493">
        <w:rPr>
          <w:rFonts w:cs="Arial"/>
          <w:iCs/>
          <w:sz w:val="24"/>
          <w:szCs w:val="24"/>
        </w:rPr>
        <w:t xml:space="preserve">overseeing the effectiveness of the EYFS in a district, planning improvement strategies and </w:t>
      </w:r>
      <w:r w:rsidR="009E5493" w:rsidRPr="009E5493">
        <w:rPr>
          <w:rFonts w:cs="Arial"/>
          <w:iCs/>
          <w:sz w:val="24"/>
          <w:szCs w:val="24"/>
        </w:rPr>
        <w:t xml:space="preserve">supporting the </w:t>
      </w:r>
      <w:r w:rsidR="00DD59F1" w:rsidRPr="009E5493">
        <w:rPr>
          <w:rFonts w:cs="Arial"/>
          <w:iCs/>
          <w:sz w:val="24"/>
          <w:szCs w:val="24"/>
        </w:rPr>
        <w:t>broker</w:t>
      </w:r>
      <w:r w:rsidR="009E5493" w:rsidRPr="009E5493">
        <w:rPr>
          <w:rFonts w:cs="Arial"/>
          <w:iCs/>
          <w:sz w:val="24"/>
          <w:szCs w:val="24"/>
        </w:rPr>
        <w:t>age of</w:t>
      </w:r>
      <w:r w:rsidR="00DD59F1" w:rsidRPr="009E5493">
        <w:rPr>
          <w:rFonts w:cs="Arial"/>
          <w:iCs/>
          <w:sz w:val="24"/>
          <w:szCs w:val="24"/>
        </w:rPr>
        <w:t xml:space="preserve"> appropriate support</w:t>
      </w:r>
      <w:r w:rsidR="00A74244">
        <w:rPr>
          <w:rFonts w:cs="Arial"/>
          <w:iCs/>
          <w:sz w:val="24"/>
          <w:szCs w:val="24"/>
        </w:rPr>
        <w:t xml:space="preserve"> and services</w:t>
      </w:r>
      <w:r w:rsidR="00DD59F1" w:rsidRPr="009E5493">
        <w:rPr>
          <w:rFonts w:cs="Arial"/>
          <w:iCs/>
          <w:sz w:val="24"/>
          <w:szCs w:val="24"/>
        </w:rPr>
        <w:t xml:space="preserve">. </w:t>
      </w:r>
    </w:p>
    <w:p w14:paraId="310F8C9B" w14:textId="05268918" w:rsidR="00A74244" w:rsidRDefault="00A74244" w:rsidP="006E26EA">
      <w:pPr>
        <w:pStyle w:val="ListParagraph"/>
        <w:numPr>
          <w:ilvl w:val="0"/>
          <w:numId w:val="16"/>
        </w:numPr>
        <w:jc w:val="both"/>
        <w:rPr>
          <w:rFonts w:cs="Arial"/>
          <w:iCs/>
          <w:sz w:val="24"/>
          <w:szCs w:val="24"/>
        </w:rPr>
      </w:pPr>
      <w:r w:rsidRPr="00911F13">
        <w:rPr>
          <w:rFonts w:cs="Arial"/>
          <w:iCs/>
          <w:sz w:val="24"/>
          <w:szCs w:val="24"/>
        </w:rPr>
        <w:lastRenderedPageBreak/>
        <w:t>Work effectively with</w:t>
      </w:r>
      <w:r>
        <w:rPr>
          <w:rFonts w:cs="Arial"/>
          <w:iCs/>
          <w:sz w:val="24"/>
          <w:szCs w:val="24"/>
        </w:rPr>
        <w:t>in the</w:t>
      </w:r>
      <w:r w:rsidRPr="00911F13">
        <w:rPr>
          <w:rFonts w:cs="Arial"/>
          <w:iCs/>
          <w:sz w:val="24"/>
          <w:szCs w:val="24"/>
        </w:rPr>
        <w:t xml:space="preserve"> Early Years Leadership team</w:t>
      </w:r>
      <w:r>
        <w:rPr>
          <w:rFonts w:cs="Arial"/>
          <w:iCs/>
          <w:sz w:val="24"/>
          <w:szCs w:val="24"/>
        </w:rPr>
        <w:t xml:space="preserve"> and</w:t>
      </w:r>
      <w:r w:rsidR="006E26EA">
        <w:rPr>
          <w:rFonts w:cs="Arial"/>
          <w:iCs/>
          <w:sz w:val="24"/>
          <w:szCs w:val="24"/>
        </w:rPr>
        <w:t xml:space="preserve"> with other colleagues such as the Head of Primary School Leadership and the</w:t>
      </w:r>
      <w:r>
        <w:rPr>
          <w:rFonts w:cs="Arial"/>
          <w:iCs/>
          <w:sz w:val="24"/>
          <w:szCs w:val="24"/>
        </w:rPr>
        <w:t xml:space="preserve"> </w:t>
      </w:r>
      <w:r w:rsidR="00E837B9">
        <w:rPr>
          <w:rFonts w:cs="Arial"/>
          <w:iCs/>
          <w:sz w:val="24"/>
          <w:szCs w:val="24"/>
        </w:rPr>
        <w:t>Head of Primary Curriculum</w:t>
      </w:r>
      <w:r w:rsidRPr="00911F13">
        <w:rPr>
          <w:rFonts w:cs="Arial"/>
          <w:iCs/>
          <w:sz w:val="24"/>
          <w:szCs w:val="24"/>
        </w:rPr>
        <w:t xml:space="preserve"> to provide leadership </w:t>
      </w:r>
      <w:r>
        <w:rPr>
          <w:rFonts w:cs="Arial"/>
          <w:iCs/>
          <w:sz w:val="24"/>
          <w:szCs w:val="24"/>
        </w:rPr>
        <w:t xml:space="preserve">and oversight of Early Years school traded services </w:t>
      </w:r>
      <w:r w:rsidRPr="00911F13">
        <w:rPr>
          <w:rFonts w:cs="Arial"/>
          <w:iCs/>
          <w:sz w:val="24"/>
          <w:szCs w:val="24"/>
        </w:rPr>
        <w:t>and beyon</w:t>
      </w:r>
      <w:r>
        <w:rPr>
          <w:rFonts w:cs="Arial"/>
          <w:iCs/>
          <w:sz w:val="24"/>
          <w:szCs w:val="24"/>
        </w:rPr>
        <w:t xml:space="preserve">d. </w:t>
      </w:r>
      <w:r w:rsidRPr="00911F13">
        <w:rPr>
          <w:rFonts w:cs="Arial"/>
          <w:iCs/>
          <w:sz w:val="24"/>
          <w:szCs w:val="24"/>
        </w:rPr>
        <w:t xml:space="preserve"> </w:t>
      </w:r>
    </w:p>
    <w:p w14:paraId="590D6D3E" w14:textId="2976D0E2" w:rsidR="006E26EA" w:rsidRDefault="006E26EA" w:rsidP="006E26EA">
      <w:pPr>
        <w:pStyle w:val="ListParagraph"/>
        <w:numPr>
          <w:ilvl w:val="0"/>
          <w:numId w:val="16"/>
        </w:numPr>
        <w:jc w:val="both"/>
        <w:rPr>
          <w:rFonts w:cs="Arial"/>
          <w:iCs/>
          <w:sz w:val="24"/>
          <w:szCs w:val="24"/>
        </w:rPr>
      </w:pPr>
      <w:r>
        <w:rPr>
          <w:rFonts w:cs="Arial"/>
          <w:iCs/>
          <w:sz w:val="24"/>
          <w:szCs w:val="24"/>
        </w:rPr>
        <w:t xml:space="preserve">Work effectively with other colleagues within Education Services including the Director of Education and Head of </w:t>
      </w:r>
    </w:p>
    <w:p w14:paraId="49D4FB40" w14:textId="02CA99A9" w:rsidR="00BE43DE" w:rsidRPr="00BE43DE" w:rsidRDefault="00BE43DE" w:rsidP="006E26EA">
      <w:pPr>
        <w:pStyle w:val="ListParagraph"/>
        <w:numPr>
          <w:ilvl w:val="0"/>
          <w:numId w:val="16"/>
        </w:numPr>
        <w:jc w:val="both"/>
        <w:rPr>
          <w:rFonts w:cs="Arial"/>
          <w:iCs/>
          <w:sz w:val="24"/>
          <w:szCs w:val="24"/>
        </w:rPr>
      </w:pPr>
      <w:r w:rsidRPr="0038525A">
        <w:rPr>
          <w:rFonts w:cs="Arial"/>
          <w:iCs/>
          <w:sz w:val="24"/>
          <w:szCs w:val="24"/>
        </w:rPr>
        <w:t xml:space="preserve">Work with </w:t>
      </w:r>
      <w:r w:rsidR="00A84BE4">
        <w:rPr>
          <w:rFonts w:cs="Arial"/>
          <w:iCs/>
          <w:sz w:val="24"/>
          <w:szCs w:val="24"/>
        </w:rPr>
        <w:t>HFL</w:t>
      </w:r>
      <w:r w:rsidRPr="0038525A">
        <w:rPr>
          <w:rFonts w:cs="Arial"/>
          <w:iCs/>
          <w:sz w:val="24"/>
          <w:szCs w:val="24"/>
        </w:rPr>
        <w:t xml:space="preserve"> colleagues to identify and broker appropriate support for early years in </w:t>
      </w:r>
      <w:r>
        <w:rPr>
          <w:rFonts w:cs="Arial"/>
          <w:iCs/>
          <w:sz w:val="24"/>
          <w:szCs w:val="24"/>
        </w:rPr>
        <w:t xml:space="preserve">maintained </w:t>
      </w:r>
      <w:r w:rsidRPr="0038525A">
        <w:rPr>
          <w:rFonts w:cs="Arial"/>
          <w:iCs/>
          <w:sz w:val="24"/>
          <w:szCs w:val="24"/>
        </w:rPr>
        <w:t xml:space="preserve">schools </w:t>
      </w:r>
      <w:r>
        <w:rPr>
          <w:rFonts w:cs="Arial"/>
          <w:iCs/>
          <w:sz w:val="24"/>
          <w:szCs w:val="24"/>
        </w:rPr>
        <w:t xml:space="preserve">and schools with </w:t>
      </w:r>
      <w:r w:rsidR="00313BA3">
        <w:rPr>
          <w:rFonts w:cs="Arial"/>
          <w:iCs/>
          <w:sz w:val="24"/>
          <w:szCs w:val="24"/>
        </w:rPr>
        <w:t>e</w:t>
      </w:r>
      <w:r>
        <w:rPr>
          <w:rFonts w:cs="Arial"/>
          <w:iCs/>
          <w:sz w:val="24"/>
          <w:szCs w:val="24"/>
        </w:rPr>
        <w:t xml:space="preserve">arly </w:t>
      </w:r>
      <w:r w:rsidR="00313BA3">
        <w:rPr>
          <w:rFonts w:cs="Arial"/>
          <w:iCs/>
          <w:sz w:val="24"/>
          <w:szCs w:val="24"/>
        </w:rPr>
        <w:t>y</w:t>
      </w:r>
      <w:r>
        <w:rPr>
          <w:rFonts w:cs="Arial"/>
          <w:iCs/>
          <w:sz w:val="24"/>
          <w:szCs w:val="24"/>
        </w:rPr>
        <w:t xml:space="preserve">ears in trusts </w:t>
      </w:r>
      <w:r w:rsidRPr="0038525A">
        <w:rPr>
          <w:rFonts w:cs="Arial"/>
          <w:iCs/>
          <w:sz w:val="24"/>
          <w:szCs w:val="24"/>
        </w:rPr>
        <w:t xml:space="preserve">causing concern and on early alert lists and routinely evaluate its impact. </w:t>
      </w:r>
    </w:p>
    <w:p w14:paraId="29899A7B" w14:textId="0B98A0D1" w:rsidR="00911F13" w:rsidRDefault="0038525A" w:rsidP="006E26EA">
      <w:pPr>
        <w:pStyle w:val="ListParagraph"/>
        <w:numPr>
          <w:ilvl w:val="0"/>
          <w:numId w:val="15"/>
        </w:numPr>
        <w:jc w:val="both"/>
        <w:rPr>
          <w:rFonts w:cs="Arial"/>
          <w:iCs/>
          <w:sz w:val="24"/>
          <w:szCs w:val="24"/>
        </w:rPr>
      </w:pPr>
      <w:r>
        <w:rPr>
          <w:rFonts w:cs="Arial"/>
          <w:iCs/>
          <w:sz w:val="24"/>
          <w:szCs w:val="24"/>
        </w:rPr>
        <w:t>A</w:t>
      </w:r>
      <w:r w:rsidR="00DD59F1" w:rsidRPr="00950DBA">
        <w:rPr>
          <w:rFonts w:cs="Arial"/>
          <w:iCs/>
          <w:sz w:val="24"/>
          <w:szCs w:val="24"/>
        </w:rPr>
        <w:t xml:space="preserve">ct as a </w:t>
      </w:r>
      <w:r w:rsidR="00950DBA" w:rsidRPr="00950DBA">
        <w:rPr>
          <w:rFonts w:cs="Arial"/>
          <w:iCs/>
          <w:sz w:val="24"/>
          <w:szCs w:val="24"/>
        </w:rPr>
        <w:t xml:space="preserve">School Effectiveness Adviser for </w:t>
      </w:r>
      <w:r w:rsidR="00DD59F1" w:rsidRPr="00950DBA">
        <w:rPr>
          <w:rFonts w:cs="Arial"/>
          <w:iCs/>
          <w:sz w:val="24"/>
          <w:szCs w:val="24"/>
        </w:rPr>
        <w:t>Nursery School</w:t>
      </w:r>
      <w:r w:rsidR="00950DBA" w:rsidRPr="00950DBA">
        <w:rPr>
          <w:rFonts w:cs="Arial"/>
          <w:iCs/>
          <w:sz w:val="24"/>
          <w:szCs w:val="24"/>
        </w:rPr>
        <w:t>s in</w:t>
      </w:r>
      <w:r w:rsidR="00DD59F1" w:rsidRPr="00950DBA">
        <w:rPr>
          <w:rFonts w:cs="Arial"/>
          <w:iCs/>
          <w:sz w:val="24"/>
          <w:szCs w:val="24"/>
        </w:rPr>
        <w:t xml:space="preserve"> Hertfordshire or </w:t>
      </w:r>
      <w:r w:rsidR="00950DBA">
        <w:rPr>
          <w:rFonts w:cs="Arial"/>
          <w:iCs/>
          <w:sz w:val="24"/>
          <w:szCs w:val="24"/>
        </w:rPr>
        <w:t xml:space="preserve">Lead </w:t>
      </w:r>
      <w:r>
        <w:rPr>
          <w:rFonts w:cs="Arial"/>
          <w:iCs/>
          <w:sz w:val="24"/>
          <w:szCs w:val="24"/>
        </w:rPr>
        <w:t>A</w:t>
      </w:r>
      <w:r w:rsidR="00DD59F1" w:rsidRPr="00950DBA">
        <w:rPr>
          <w:rFonts w:cs="Arial"/>
          <w:iCs/>
          <w:sz w:val="24"/>
          <w:szCs w:val="24"/>
        </w:rPr>
        <w:t>dviser to support head teachers</w:t>
      </w:r>
      <w:r w:rsidR="00950DBA" w:rsidRPr="00950DBA">
        <w:rPr>
          <w:rFonts w:cs="Arial"/>
          <w:iCs/>
          <w:sz w:val="24"/>
          <w:szCs w:val="24"/>
        </w:rPr>
        <w:t>, trust leaders</w:t>
      </w:r>
      <w:r w:rsidR="00DD59F1" w:rsidRPr="00950DBA">
        <w:rPr>
          <w:rFonts w:cs="Arial"/>
          <w:iCs/>
          <w:sz w:val="24"/>
          <w:szCs w:val="24"/>
        </w:rPr>
        <w:t xml:space="preserve"> and governing bodies in</w:t>
      </w:r>
      <w:r w:rsidR="006E26EA">
        <w:rPr>
          <w:rFonts w:cs="Arial"/>
          <w:iCs/>
          <w:sz w:val="24"/>
          <w:szCs w:val="24"/>
        </w:rPr>
        <w:t xml:space="preserve"> e</w:t>
      </w:r>
      <w:r w:rsidR="00DD59F1" w:rsidRPr="00950DBA">
        <w:rPr>
          <w:rFonts w:cs="Arial"/>
          <w:iCs/>
          <w:sz w:val="24"/>
          <w:szCs w:val="24"/>
        </w:rPr>
        <w:t xml:space="preserve">ffective school improvement through an agreed evaluation and improvement programme. </w:t>
      </w:r>
    </w:p>
    <w:p w14:paraId="5FBB3CAD" w14:textId="77777777" w:rsidR="00847C2B" w:rsidRDefault="00DD59F1" w:rsidP="006E26EA">
      <w:pPr>
        <w:pStyle w:val="ListParagraph"/>
        <w:numPr>
          <w:ilvl w:val="0"/>
          <w:numId w:val="15"/>
        </w:numPr>
        <w:jc w:val="both"/>
        <w:rPr>
          <w:rFonts w:cs="Arial"/>
          <w:iCs/>
          <w:sz w:val="24"/>
          <w:szCs w:val="24"/>
        </w:rPr>
      </w:pPr>
      <w:r w:rsidRPr="000A41E4">
        <w:rPr>
          <w:rFonts w:cs="Arial"/>
          <w:iCs/>
          <w:sz w:val="24"/>
          <w:szCs w:val="24"/>
        </w:rPr>
        <w:t>Maintain an overview of current local and national best practice in leadership, management, teaching, learning and curriculum development and to disseminate that practice to schools</w:t>
      </w:r>
      <w:r w:rsidR="004C24E9">
        <w:rPr>
          <w:rFonts w:cs="Arial"/>
          <w:iCs/>
          <w:sz w:val="24"/>
          <w:szCs w:val="24"/>
        </w:rPr>
        <w:t xml:space="preserve"> and trusts.</w:t>
      </w:r>
    </w:p>
    <w:p w14:paraId="66170754" w14:textId="6C9FF0C2" w:rsidR="00DD59F1" w:rsidRPr="00847C2B" w:rsidRDefault="0019704A" w:rsidP="006E26EA">
      <w:pPr>
        <w:pStyle w:val="ListParagraph"/>
        <w:numPr>
          <w:ilvl w:val="0"/>
          <w:numId w:val="15"/>
        </w:numPr>
        <w:jc w:val="both"/>
        <w:rPr>
          <w:rFonts w:cs="Arial"/>
          <w:iCs/>
          <w:sz w:val="24"/>
          <w:szCs w:val="24"/>
        </w:rPr>
      </w:pPr>
      <w:r w:rsidRPr="00847C2B">
        <w:rPr>
          <w:rFonts w:cs="Arial"/>
          <w:iCs/>
          <w:sz w:val="24"/>
          <w:szCs w:val="24"/>
        </w:rPr>
        <w:t>L</w:t>
      </w:r>
      <w:r w:rsidR="0095458D" w:rsidRPr="00847C2B">
        <w:rPr>
          <w:rFonts w:cs="Arial"/>
          <w:iCs/>
          <w:sz w:val="24"/>
          <w:szCs w:val="24"/>
        </w:rPr>
        <w:t xml:space="preserve">ead on </w:t>
      </w:r>
      <w:r w:rsidR="00847C2B" w:rsidRPr="00847C2B">
        <w:rPr>
          <w:rFonts w:cs="Arial"/>
          <w:iCs/>
          <w:sz w:val="24"/>
          <w:szCs w:val="24"/>
        </w:rPr>
        <w:t xml:space="preserve">Early Years </w:t>
      </w:r>
      <w:r w:rsidR="0095458D" w:rsidRPr="00847C2B">
        <w:rPr>
          <w:rFonts w:cs="Arial"/>
          <w:iCs/>
          <w:sz w:val="24"/>
          <w:szCs w:val="24"/>
        </w:rPr>
        <w:t>school</w:t>
      </w:r>
      <w:r w:rsidR="00DD59F1" w:rsidRPr="00847C2B">
        <w:rPr>
          <w:rFonts w:cs="Arial"/>
          <w:iCs/>
          <w:sz w:val="24"/>
          <w:szCs w:val="24"/>
        </w:rPr>
        <w:t xml:space="preserve"> trading opportunities and</w:t>
      </w:r>
      <w:r w:rsidR="00847C2B" w:rsidRPr="00847C2B">
        <w:rPr>
          <w:rFonts w:cs="Arial"/>
          <w:iCs/>
          <w:sz w:val="24"/>
          <w:szCs w:val="24"/>
        </w:rPr>
        <w:t xml:space="preserve"> have a full understanding of the service area budget and resources</w:t>
      </w:r>
      <w:r w:rsidR="004B2A03">
        <w:rPr>
          <w:rFonts w:cs="Arial"/>
          <w:iCs/>
          <w:sz w:val="24"/>
          <w:szCs w:val="24"/>
        </w:rPr>
        <w:t xml:space="preserve"> </w:t>
      </w:r>
      <w:r w:rsidR="00F8466C">
        <w:rPr>
          <w:rFonts w:cs="Arial"/>
          <w:iCs/>
          <w:sz w:val="24"/>
          <w:szCs w:val="24"/>
        </w:rPr>
        <w:t>to</w:t>
      </w:r>
      <w:r w:rsidR="00847C2B" w:rsidRPr="00847C2B">
        <w:rPr>
          <w:rFonts w:cs="Arial"/>
          <w:iCs/>
          <w:sz w:val="24"/>
          <w:szCs w:val="24"/>
        </w:rPr>
        <w:t xml:space="preserve"> operate within this</w:t>
      </w:r>
      <w:r w:rsidR="00DD59F1" w:rsidRPr="00847C2B">
        <w:rPr>
          <w:rFonts w:cs="Arial"/>
          <w:iCs/>
          <w:sz w:val="24"/>
          <w:szCs w:val="24"/>
        </w:rPr>
        <w:t xml:space="preserve"> contribut</w:t>
      </w:r>
      <w:r w:rsidR="00F8466C">
        <w:rPr>
          <w:rFonts w:cs="Arial"/>
          <w:iCs/>
          <w:sz w:val="24"/>
          <w:szCs w:val="24"/>
        </w:rPr>
        <w:t>ing</w:t>
      </w:r>
      <w:r w:rsidR="00DD59F1" w:rsidRPr="00847C2B">
        <w:rPr>
          <w:rFonts w:cs="Arial"/>
          <w:iCs/>
          <w:sz w:val="24"/>
          <w:szCs w:val="24"/>
        </w:rPr>
        <w:t xml:space="preserve"> to the achievement of a team traded target through </w:t>
      </w:r>
      <w:r w:rsidR="003852A5">
        <w:rPr>
          <w:rFonts w:cs="Arial"/>
          <w:iCs/>
          <w:sz w:val="24"/>
          <w:szCs w:val="24"/>
        </w:rPr>
        <w:t xml:space="preserve">products, conferences, </w:t>
      </w:r>
      <w:r w:rsidR="00DD59F1" w:rsidRPr="00847C2B">
        <w:rPr>
          <w:rFonts w:cs="Arial"/>
          <w:iCs/>
          <w:sz w:val="24"/>
          <w:szCs w:val="24"/>
        </w:rPr>
        <w:t>training and consultancy</w:t>
      </w:r>
      <w:r w:rsidR="003852A5">
        <w:rPr>
          <w:rFonts w:cs="Arial"/>
          <w:iCs/>
          <w:sz w:val="24"/>
          <w:szCs w:val="24"/>
        </w:rPr>
        <w:t xml:space="preserve"> in Hertfordshire and beyond. </w:t>
      </w:r>
      <w:r w:rsidR="00DD59F1" w:rsidRPr="00847C2B">
        <w:rPr>
          <w:rFonts w:cs="Arial"/>
          <w:iCs/>
          <w:sz w:val="24"/>
          <w:szCs w:val="24"/>
        </w:rPr>
        <w:t xml:space="preserve"> </w:t>
      </w:r>
    </w:p>
    <w:p w14:paraId="1A463313" w14:textId="77777777" w:rsidR="00840BA0" w:rsidRDefault="00DD59F1" w:rsidP="006E26EA">
      <w:pPr>
        <w:pStyle w:val="ListParagraph"/>
        <w:numPr>
          <w:ilvl w:val="0"/>
          <w:numId w:val="15"/>
        </w:numPr>
        <w:jc w:val="both"/>
        <w:rPr>
          <w:rFonts w:cs="Arial"/>
          <w:iCs/>
          <w:sz w:val="24"/>
          <w:szCs w:val="24"/>
        </w:rPr>
      </w:pPr>
      <w:r w:rsidRPr="00847C2B">
        <w:rPr>
          <w:rFonts w:cs="Arial"/>
          <w:iCs/>
          <w:sz w:val="24"/>
          <w:szCs w:val="24"/>
        </w:rPr>
        <w:t>To provide written reports as appropriate in line with service level agreements.</w:t>
      </w:r>
    </w:p>
    <w:p w14:paraId="2C912326" w14:textId="05B0654C" w:rsidR="00840BA0" w:rsidRDefault="00DD59F1" w:rsidP="006E26EA">
      <w:pPr>
        <w:pStyle w:val="ListParagraph"/>
        <w:numPr>
          <w:ilvl w:val="0"/>
          <w:numId w:val="15"/>
        </w:numPr>
        <w:jc w:val="both"/>
        <w:rPr>
          <w:rFonts w:cs="Arial"/>
          <w:iCs/>
          <w:sz w:val="24"/>
          <w:szCs w:val="24"/>
        </w:rPr>
      </w:pPr>
      <w:r w:rsidRPr="00840BA0">
        <w:rPr>
          <w:rFonts w:cs="Arial"/>
          <w:iCs/>
          <w:sz w:val="24"/>
          <w:szCs w:val="24"/>
        </w:rPr>
        <w:t xml:space="preserve">Where relevant work with other </w:t>
      </w:r>
      <w:r w:rsidR="00A84BE4">
        <w:rPr>
          <w:rFonts w:cs="Arial"/>
          <w:iCs/>
          <w:sz w:val="24"/>
          <w:szCs w:val="24"/>
        </w:rPr>
        <w:t>HFL</w:t>
      </w:r>
      <w:r w:rsidRPr="00840BA0">
        <w:rPr>
          <w:rFonts w:cs="Arial"/>
          <w:iCs/>
          <w:sz w:val="24"/>
          <w:szCs w:val="24"/>
        </w:rPr>
        <w:t xml:space="preserve"> </w:t>
      </w:r>
      <w:r w:rsidR="00840BA0" w:rsidRPr="00840BA0">
        <w:rPr>
          <w:rFonts w:cs="Arial"/>
          <w:iCs/>
          <w:sz w:val="24"/>
          <w:szCs w:val="24"/>
        </w:rPr>
        <w:t>colleagues</w:t>
      </w:r>
      <w:r w:rsidRPr="00840BA0">
        <w:rPr>
          <w:rFonts w:cs="Arial"/>
          <w:iCs/>
          <w:sz w:val="24"/>
          <w:szCs w:val="24"/>
        </w:rPr>
        <w:t xml:space="preserve"> and advisers in serving the best interests of children aged 0 - 5 years in Hertfordshire. </w:t>
      </w:r>
    </w:p>
    <w:p w14:paraId="5357C4BF" w14:textId="59A5112F" w:rsidR="00DD59F1" w:rsidRPr="00840BA0" w:rsidRDefault="00DD59F1" w:rsidP="006E26EA">
      <w:pPr>
        <w:pStyle w:val="ListParagraph"/>
        <w:numPr>
          <w:ilvl w:val="0"/>
          <w:numId w:val="15"/>
        </w:numPr>
        <w:jc w:val="both"/>
        <w:rPr>
          <w:rFonts w:cs="Arial"/>
          <w:iCs/>
          <w:sz w:val="24"/>
          <w:szCs w:val="24"/>
        </w:rPr>
      </w:pPr>
      <w:r w:rsidRPr="00840BA0">
        <w:rPr>
          <w:rFonts w:cs="Arial"/>
          <w:iCs/>
          <w:sz w:val="24"/>
          <w:szCs w:val="24"/>
        </w:rPr>
        <w:t xml:space="preserve">Contribute to </w:t>
      </w:r>
      <w:r w:rsidR="00840BA0" w:rsidRPr="00840BA0">
        <w:rPr>
          <w:rFonts w:cs="Arial"/>
          <w:iCs/>
          <w:sz w:val="24"/>
          <w:szCs w:val="24"/>
        </w:rPr>
        <w:t xml:space="preserve">delivery plan, </w:t>
      </w:r>
      <w:r w:rsidRPr="00840BA0">
        <w:rPr>
          <w:rFonts w:cs="Arial"/>
          <w:iCs/>
          <w:sz w:val="24"/>
          <w:szCs w:val="24"/>
        </w:rPr>
        <w:t xml:space="preserve">planning and evaluation activities across the team and the service. </w:t>
      </w:r>
    </w:p>
    <w:p w14:paraId="1D600741" w14:textId="7E763E86" w:rsidR="00C67BA0" w:rsidRPr="0002016D" w:rsidRDefault="00C67BA0" w:rsidP="006E26EA">
      <w:pPr>
        <w:jc w:val="both"/>
        <w:rPr>
          <w:rFonts w:ascii="Nunito Sans" w:hAnsi="Nunito Sans" w:cs="Arial"/>
          <w:sz w:val="24"/>
          <w:szCs w:val="24"/>
        </w:rPr>
      </w:pPr>
      <w:r w:rsidRPr="0002016D">
        <w:rPr>
          <w:rFonts w:ascii="Nunito Sans" w:hAnsi="Nunito Sans" w:cs="Arial"/>
          <w:sz w:val="24"/>
          <w:szCs w:val="24"/>
        </w:rPr>
        <w:t>The duties and responsibilities listed above describe the post as it is at present.  The post holder is expected to accept any reasonable alterations that may from time to time become necessary</w:t>
      </w:r>
      <w:r w:rsidR="001E0C37">
        <w:rPr>
          <w:rFonts w:ascii="Nunito Sans" w:hAnsi="Nunito Sans" w:cs="Arial"/>
          <w:sz w:val="24"/>
          <w:szCs w:val="24"/>
        </w:rPr>
        <w:t>.</w:t>
      </w:r>
    </w:p>
    <w:p w14:paraId="080314BF" w14:textId="31BBF1B2" w:rsidR="00C67BA0" w:rsidRDefault="0002016D" w:rsidP="006E26EA">
      <w:pPr>
        <w:pStyle w:val="Heading6"/>
        <w:spacing w:after="0"/>
        <w:jc w:val="both"/>
      </w:pPr>
      <w:r w:rsidRPr="0002016D">
        <w:t>PERSON SPECIFICATION</w:t>
      </w:r>
    </w:p>
    <w:p w14:paraId="4ACE1DFF" w14:textId="77777777" w:rsidR="00A84BE4" w:rsidRPr="00A84BE4" w:rsidRDefault="00A84BE4" w:rsidP="006E26EA">
      <w:pPr>
        <w:spacing w:after="0"/>
        <w:jc w:val="both"/>
        <w:rPr>
          <w:rFonts w:ascii="Nunito Sans" w:hAnsi="Nunito Sans"/>
          <w:b/>
          <w:bCs/>
          <w:color w:val="044D69" w:themeColor="text2"/>
        </w:rPr>
      </w:pPr>
    </w:p>
    <w:p w14:paraId="5D85D35A" w14:textId="493FEEC3" w:rsidR="00A84BE4" w:rsidRPr="00A84BE4" w:rsidRDefault="00A84BE4" w:rsidP="006E26EA">
      <w:pPr>
        <w:spacing w:after="0"/>
        <w:jc w:val="both"/>
        <w:rPr>
          <w:rFonts w:ascii="Nunito Sans" w:hAnsi="Nunito Sans"/>
          <w:b/>
          <w:bCs/>
          <w:color w:val="044D69" w:themeColor="text2"/>
          <w:sz w:val="24"/>
          <w:szCs w:val="24"/>
        </w:rPr>
      </w:pPr>
      <w:r w:rsidRPr="00A84BE4">
        <w:rPr>
          <w:rFonts w:ascii="Nunito Sans" w:hAnsi="Nunito Sans"/>
          <w:b/>
          <w:bCs/>
          <w:color w:val="044D69" w:themeColor="text2"/>
          <w:sz w:val="24"/>
          <w:szCs w:val="24"/>
        </w:rPr>
        <w:t>Qualification:</w:t>
      </w:r>
    </w:p>
    <w:p w14:paraId="1E42D688" w14:textId="4C2E633B" w:rsidR="00A84BE4" w:rsidRPr="00A84BE4" w:rsidRDefault="00A84BE4" w:rsidP="006E26EA">
      <w:pPr>
        <w:pStyle w:val="ListParagraph"/>
        <w:numPr>
          <w:ilvl w:val="0"/>
          <w:numId w:val="18"/>
        </w:numPr>
        <w:jc w:val="both"/>
        <w:rPr>
          <w:sz w:val="24"/>
          <w:szCs w:val="24"/>
        </w:rPr>
      </w:pPr>
      <w:r w:rsidRPr="00A84BE4">
        <w:rPr>
          <w:sz w:val="24"/>
          <w:szCs w:val="24"/>
        </w:rPr>
        <w:t>Qualified Teacher Status (essential)</w:t>
      </w:r>
    </w:p>
    <w:p w14:paraId="6B3632E8" w14:textId="225C44F7" w:rsidR="00C67BA0" w:rsidRPr="001E0C37" w:rsidRDefault="001E0C37" w:rsidP="006E26EA">
      <w:pPr>
        <w:pStyle w:val="Heading6"/>
        <w:spacing w:after="0"/>
        <w:jc w:val="both"/>
        <w:rPr>
          <w:color w:val="174444" w:themeColor="accent1" w:themeShade="80"/>
        </w:rPr>
      </w:pPr>
      <w:r w:rsidRPr="001E0C37">
        <w:rPr>
          <w:caps w:val="0"/>
          <w:color w:val="174444" w:themeColor="accent1" w:themeShade="80"/>
        </w:rPr>
        <w:lastRenderedPageBreak/>
        <w:t>Knowledge</w:t>
      </w:r>
      <w:r>
        <w:rPr>
          <w:caps w:val="0"/>
          <w:color w:val="174444" w:themeColor="accent1" w:themeShade="80"/>
        </w:rPr>
        <w:t xml:space="preserve"> of:</w:t>
      </w:r>
      <w:r w:rsidRPr="001E0C37">
        <w:rPr>
          <w:caps w:val="0"/>
          <w:color w:val="174444" w:themeColor="accent1" w:themeShade="80"/>
        </w:rPr>
        <w:t xml:space="preserve"> </w:t>
      </w:r>
    </w:p>
    <w:p w14:paraId="195FDE42" w14:textId="77777777" w:rsidR="00655A6D" w:rsidRDefault="00AF2D0D" w:rsidP="006E26EA">
      <w:pPr>
        <w:pStyle w:val="Heading6"/>
        <w:numPr>
          <w:ilvl w:val="0"/>
          <w:numId w:val="17"/>
        </w:numPr>
        <w:spacing w:after="0"/>
        <w:jc w:val="both"/>
        <w:rPr>
          <w:rFonts w:eastAsiaTheme="minorHAnsi" w:cs="Arial"/>
          <w:b w:val="0"/>
          <w:iCs/>
          <w:caps w:val="0"/>
          <w:color w:val="auto"/>
          <w:szCs w:val="24"/>
          <w:lang w:eastAsia="en-GB"/>
        </w:rPr>
      </w:pPr>
      <w:r w:rsidRPr="00655A6D">
        <w:rPr>
          <w:rFonts w:eastAsiaTheme="minorHAnsi" w:cs="Arial"/>
          <w:b w:val="0"/>
          <w:iCs/>
          <w:caps w:val="0"/>
          <w:color w:val="auto"/>
          <w:szCs w:val="24"/>
          <w:lang w:eastAsia="en-GB"/>
        </w:rPr>
        <w:t>The ability to analyse, interpret and use a wide range of data and information on schools, settings and children’s learning</w:t>
      </w:r>
      <w:r w:rsidR="00655A6D">
        <w:rPr>
          <w:rFonts w:eastAsiaTheme="minorHAnsi" w:cs="Arial"/>
          <w:b w:val="0"/>
          <w:iCs/>
          <w:caps w:val="0"/>
          <w:color w:val="auto"/>
          <w:szCs w:val="24"/>
          <w:lang w:eastAsia="en-GB"/>
        </w:rPr>
        <w:t xml:space="preserve"> (essential)</w:t>
      </w:r>
    </w:p>
    <w:p w14:paraId="29B41203" w14:textId="0EE44A9D" w:rsidR="00655A6D" w:rsidRPr="00655A6D" w:rsidRDefault="00AF2D0D" w:rsidP="006E26EA">
      <w:pPr>
        <w:pStyle w:val="Heading6"/>
        <w:numPr>
          <w:ilvl w:val="0"/>
          <w:numId w:val="17"/>
        </w:numPr>
        <w:spacing w:after="0"/>
        <w:jc w:val="both"/>
        <w:rPr>
          <w:rFonts w:eastAsiaTheme="minorHAnsi" w:cs="Arial"/>
          <w:b w:val="0"/>
          <w:iCs/>
          <w:caps w:val="0"/>
          <w:color w:val="auto"/>
          <w:szCs w:val="24"/>
          <w:lang w:eastAsia="en-GB"/>
        </w:rPr>
      </w:pPr>
      <w:r w:rsidRPr="00655A6D">
        <w:rPr>
          <w:rFonts w:eastAsiaTheme="minorHAnsi" w:cs="Arial"/>
          <w:b w:val="0"/>
          <w:iCs/>
          <w:caps w:val="0"/>
          <w:color w:val="auto"/>
          <w:szCs w:val="24"/>
          <w:lang w:eastAsia="en-GB"/>
        </w:rPr>
        <w:t>Detailed knowledge of the EYFS statutory requirements</w:t>
      </w:r>
      <w:r w:rsidR="00FF2559">
        <w:rPr>
          <w:rFonts w:eastAsiaTheme="minorHAnsi" w:cs="Arial"/>
          <w:b w:val="0"/>
          <w:iCs/>
          <w:caps w:val="0"/>
          <w:color w:val="auto"/>
          <w:szCs w:val="24"/>
          <w:lang w:eastAsia="en-GB"/>
        </w:rPr>
        <w:t xml:space="preserve">, Ofsted </w:t>
      </w:r>
      <w:r w:rsidR="00045388">
        <w:rPr>
          <w:rFonts w:eastAsiaTheme="minorHAnsi" w:cs="Arial"/>
          <w:b w:val="0"/>
          <w:iCs/>
          <w:caps w:val="0"/>
          <w:color w:val="auto"/>
          <w:szCs w:val="24"/>
          <w:lang w:eastAsia="en-GB"/>
        </w:rPr>
        <w:t>inspection frameworks</w:t>
      </w:r>
      <w:r w:rsidRPr="00655A6D">
        <w:rPr>
          <w:rFonts w:eastAsiaTheme="minorHAnsi" w:cs="Arial"/>
          <w:b w:val="0"/>
          <w:iCs/>
          <w:caps w:val="0"/>
          <w:color w:val="auto"/>
          <w:szCs w:val="24"/>
          <w:lang w:eastAsia="en-GB"/>
        </w:rPr>
        <w:t xml:space="preserve"> and what constitutes effective teaching and learning across the EYFS</w:t>
      </w:r>
      <w:r w:rsidR="00655A6D">
        <w:rPr>
          <w:rFonts w:eastAsiaTheme="minorHAnsi" w:cs="Arial"/>
          <w:b w:val="0"/>
          <w:iCs/>
          <w:caps w:val="0"/>
          <w:color w:val="auto"/>
          <w:szCs w:val="24"/>
          <w:lang w:eastAsia="en-GB"/>
        </w:rPr>
        <w:t xml:space="preserve"> (essential)</w:t>
      </w:r>
    </w:p>
    <w:p w14:paraId="028F6174" w14:textId="77777777" w:rsidR="00655A6D" w:rsidRDefault="00655A6D" w:rsidP="006E26EA">
      <w:pPr>
        <w:pStyle w:val="Heading6"/>
        <w:spacing w:after="0"/>
        <w:jc w:val="both"/>
        <w:rPr>
          <w:rFonts w:eastAsiaTheme="minorHAnsi" w:cs="Arial"/>
          <w:b w:val="0"/>
          <w:i/>
          <w:caps w:val="0"/>
          <w:color w:val="auto"/>
          <w:szCs w:val="24"/>
          <w:lang w:eastAsia="en-GB"/>
        </w:rPr>
      </w:pPr>
    </w:p>
    <w:p w14:paraId="0FDB0A73" w14:textId="7C23C026" w:rsidR="00C67BA0" w:rsidRPr="00655A6D" w:rsidRDefault="001E0C37" w:rsidP="006E26EA">
      <w:pPr>
        <w:pStyle w:val="Heading6"/>
        <w:spacing w:after="0"/>
        <w:jc w:val="both"/>
        <w:rPr>
          <w:rFonts w:eastAsiaTheme="minorHAnsi" w:cs="Arial"/>
          <w:b w:val="0"/>
          <w:iCs/>
          <w:caps w:val="0"/>
          <w:color w:val="auto"/>
          <w:szCs w:val="24"/>
          <w:lang w:eastAsia="en-GB"/>
        </w:rPr>
      </w:pPr>
      <w:r w:rsidRPr="00655A6D">
        <w:rPr>
          <w:caps w:val="0"/>
          <w:color w:val="174444" w:themeColor="accent1" w:themeShade="80"/>
        </w:rPr>
        <w:t>Experience of:</w:t>
      </w:r>
    </w:p>
    <w:p w14:paraId="12FDE28B" w14:textId="77777777" w:rsidR="006E4135" w:rsidRDefault="006E4135" w:rsidP="006E26EA">
      <w:pPr>
        <w:pStyle w:val="Heading6"/>
        <w:numPr>
          <w:ilvl w:val="0"/>
          <w:numId w:val="17"/>
        </w:numPr>
        <w:spacing w:after="0"/>
        <w:jc w:val="both"/>
        <w:rPr>
          <w:rFonts w:eastAsiaTheme="minorHAnsi" w:cs="Arial"/>
          <w:b w:val="0"/>
          <w:iCs/>
          <w:caps w:val="0"/>
          <w:color w:val="auto"/>
          <w:szCs w:val="24"/>
          <w:lang w:eastAsia="en-GB"/>
        </w:rPr>
      </w:pPr>
      <w:r w:rsidRPr="00655A6D">
        <w:rPr>
          <w:rFonts w:eastAsiaTheme="minorHAnsi" w:cs="Arial"/>
          <w:b w:val="0"/>
          <w:iCs/>
          <w:caps w:val="0"/>
          <w:color w:val="auto"/>
          <w:szCs w:val="24"/>
          <w:lang w:eastAsia="en-GB"/>
        </w:rPr>
        <w:t>Experience of successful senior leadership within school/private, voluntary and independent early years sector, including the effective use of self-evaluation to improve achievement and/or successful experience as an adviser</w:t>
      </w:r>
      <w:r>
        <w:rPr>
          <w:rFonts w:eastAsiaTheme="minorHAnsi" w:cs="Arial"/>
          <w:b w:val="0"/>
          <w:iCs/>
          <w:caps w:val="0"/>
          <w:color w:val="auto"/>
          <w:szCs w:val="24"/>
          <w:lang w:eastAsia="en-GB"/>
        </w:rPr>
        <w:t xml:space="preserve"> (essential)</w:t>
      </w:r>
    </w:p>
    <w:p w14:paraId="0D58D709" w14:textId="77777777" w:rsidR="006E4135" w:rsidRDefault="006E4135" w:rsidP="006E26EA">
      <w:pPr>
        <w:pStyle w:val="Heading6"/>
        <w:numPr>
          <w:ilvl w:val="0"/>
          <w:numId w:val="17"/>
        </w:numPr>
        <w:spacing w:after="0"/>
        <w:jc w:val="both"/>
        <w:rPr>
          <w:rFonts w:eastAsiaTheme="minorHAnsi" w:cs="Arial"/>
          <w:b w:val="0"/>
          <w:iCs/>
          <w:caps w:val="0"/>
          <w:color w:val="auto"/>
          <w:szCs w:val="24"/>
          <w:lang w:eastAsia="en-GB"/>
        </w:rPr>
      </w:pPr>
      <w:r w:rsidRPr="00655A6D">
        <w:rPr>
          <w:rFonts w:eastAsiaTheme="minorHAnsi" w:cs="Arial"/>
          <w:b w:val="0"/>
          <w:iCs/>
          <w:caps w:val="0"/>
          <w:color w:val="auto"/>
          <w:szCs w:val="24"/>
          <w:lang w:eastAsia="en-GB"/>
        </w:rPr>
        <w:t>Experience of making and supporting operational and budgetary decisions (essential)</w:t>
      </w:r>
    </w:p>
    <w:p w14:paraId="6E0D3FE3" w14:textId="77777777" w:rsidR="006E4135" w:rsidRPr="006E4135" w:rsidRDefault="006E4135" w:rsidP="006E26EA">
      <w:pPr>
        <w:jc w:val="both"/>
        <w:rPr>
          <w:rFonts w:eastAsiaTheme="minorHAnsi"/>
          <w:lang w:eastAsia="en-GB"/>
        </w:rPr>
      </w:pPr>
    </w:p>
    <w:p w14:paraId="096DB284" w14:textId="7DFA1A71" w:rsidR="00C67BA0" w:rsidRPr="001E0C37" w:rsidRDefault="001E0C37" w:rsidP="006E26EA">
      <w:pPr>
        <w:pStyle w:val="Heading6"/>
        <w:spacing w:after="0"/>
        <w:jc w:val="both"/>
        <w:rPr>
          <w:snapToGrid w:val="0"/>
          <w:color w:val="174444" w:themeColor="accent1" w:themeShade="80"/>
          <w:lang w:eastAsia="en-GB"/>
        </w:rPr>
      </w:pPr>
      <w:r w:rsidRPr="001E0C37">
        <w:rPr>
          <w:caps w:val="0"/>
          <w:snapToGrid w:val="0"/>
          <w:color w:val="174444" w:themeColor="accent1" w:themeShade="80"/>
          <w:lang w:eastAsia="en-GB"/>
        </w:rPr>
        <w:t xml:space="preserve">Skills </w:t>
      </w:r>
      <w:r>
        <w:rPr>
          <w:caps w:val="0"/>
          <w:snapToGrid w:val="0"/>
          <w:color w:val="174444" w:themeColor="accent1" w:themeShade="80"/>
          <w:lang w:eastAsia="en-GB"/>
        </w:rPr>
        <w:t>a</w:t>
      </w:r>
      <w:r w:rsidRPr="001E0C37">
        <w:rPr>
          <w:caps w:val="0"/>
          <w:snapToGrid w:val="0"/>
          <w:color w:val="174444" w:themeColor="accent1" w:themeShade="80"/>
          <w:lang w:eastAsia="en-GB"/>
        </w:rPr>
        <w:t xml:space="preserve">nd </w:t>
      </w:r>
      <w:r>
        <w:rPr>
          <w:caps w:val="0"/>
          <w:snapToGrid w:val="0"/>
          <w:color w:val="174444" w:themeColor="accent1" w:themeShade="80"/>
          <w:lang w:eastAsia="en-GB"/>
        </w:rPr>
        <w:t>a</w:t>
      </w:r>
      <w:r w:rsidRPr="001E0C37">
        <w:rPr>
          <w:caps w:val="0"/>
          <w:snapToGrid w:val="0"/>
          <w:color w:val="174444" w:themeColor="accent1" w:themeShade="80"/>
          <w:lang w:eastAsia="en-GB"/>
        </w:rPr>
        <w:t>bilities</w:t>
      </w:r>
      <w:r>
        <w:rPr>
          <w:caps w:val="0"/>
          <w:snapToGrid w:val="0"/>
          <w:color w:val="174444" w:themeColor="accent1" w:themeShade="80"/>
          <w:lang w:eastAsia="en-GB"/>
        </w:rPr>
        <w:t>:</w:t>
      </w:r>
    </w:p>
    <w:p w14:paraId="07CE34D8" w14:textId="77777777" w:rsidR="006E4135" w:rsidRPr="006E4135" w:rsidRDefault="006E4135" w:rsidP="006E26EA">
      <w:pPr>
        <w:pStyle w:val="Heading6"/>
        <w:numPr>
          <w:ilvl w:val="0"/>
          <w:numId w:val="12"/>
        </w:numPr>
        <w:spacing w:after="0"/>
        <w:jc w:val="both"/>
        <w:rPr>
          <w:rFonts w:eastAsiaTheme="minorHAnsi" w:cs="Arial"/>
          <w:b w:val="0"/>
          <w:iCs/>
          <w:caps w:val="0"/>
          <w:snapToGrid w:val="0"/>
          <w:color w:val="000000"/>
          <w:szCs w:val="24"/>
          <w:lang w:eastAsia="en-GB"/>
        </w:rPr>
      </w:pPr>
      <w:r w:rsidRPr="006E4135">
        <w:rPr>
          <w:rFonts w:eastAsiaTheme="minorHAnsi" w:cs="Arial"/>
          <w:b w:val="0"/>
          <w:iCs/>
          <w:caps w:val="0"/>
          <w:snapToGrid w:val="0"/>
          <w:color w:val="000000"/>
          <w:szCs w:val="24"/>
          <w:lang w:eastAsia="en-GB"/>
        </w:rPr>
        <w:t>High quality communication skills, both written and oral</w:t>
      </w:r>
    </w:p>
    <w:p w14:paraId="0CCDED1B" w14:textId="325F9890" w:rsidR="006E4135" w:rsidRPr="006E4135" w:rsidRDefault="006E4135" w:rsidP="006E26EA">
      <w:pPr>
        <w:pStyle w:val="Heading6"/>
        <w:numPr>
          <w:ilvl w:val="0"/>
          <w:numId w:val="12"/>
        </w:numPr>
        <w:spacing w:after="0"/>
        <w:jc w:val="both"/>
        <w:rPr>
          <w:rFonts w:eastAsiaTheme="minorHAnsi" w:cs="Arial"/>
          <w:b w:val="0"/>
          <w:iCs/>
          <w:caps w:val="0"/>
          <w:snapToGrid w:val="0"/>
          <w:color w:val="000000"/>
          <w:szCs w:val="24"/>
          <w:lang w:eastAsia="en-GB"/>
        </w:rPr>
      </w:pPr>
      <w:r w:rsidRPr="006E4135">
        <w:rPr>
          <w:rFonts w:eastAsiaTheme="minorHAnsi" w:cs="Arial"/>
          <w:b w:val="0"/>
          <w:iCs/>
          <w:caps w:val="0"/>
          <w:snapToGrid w:val="0"/>
          <w:color w:val="000000"/>
          <w:szCs w:val="24"/>
          <w:lang w:eastAsia="en-GB"/>
        </w:rPr>
        <w:t>High quality presentation and training skills</w:t>
      </w:r>
    </w:p>
    <w:p w14:paraId="5F4B02B2" w14:textId="77777777" w:rsidR="005C1B5F" w:rsidRDefault="006E4135" w:rsidP="006E26EA">
      <w:pPr>
        <w:pStyle w:val="Heading6"/>
        <w:numPr>
          <w:ilvl w:val="0"/>
          <w:numId w:val="12"/>
        </w:numPr>
        <w:spacing w:after="0"/>
        <w:jc w:val="both"/>
        <w:rPr>
          <w:rFonts w:eastAsiaTheme="minorHAnsi" w:cs="Arial"/>
          <w:b w:val="0"/>
          <w:iCs/>
          <w:caps w:val="0"/>
          <w:snapToGrid w:val="0"/>
          <w:color w:val="000000"/>
          <w:szCs w:val="24"/>
          <w:lang w:eastAsia="en-GB"/>
        </w:rPr>
      </w:pPr>
      <w:r w:rsidRPr="006E4135">
        <w:rPr>
          <w:rFonts w:eastAsiaTheme="minorHAnsi" w:cs="Arial"/>
          <w:b w:val="0"/>
          <w:iCs/>
          <w:caps w:val="0"/>
          <w:snapToGrid w:val="0"/>
          <w:color w:val="000000"/>
          <w:szCs w:val="24"/>
          <w:lang w:eastAsia="en-GB"/>
        </w:rPr>
        <w:t>An ability to support a range of early years settings, including those in challenging circumstances</w:t>
      </w:r>
      <w:r w:rsidR="005C1B5F">
        <w:rPr>
          <w:rFonts w:eastAsiaTheme="minorHAnsi" w:cs="Arial"/>
          <w:b w:val="0"/>
          <w:iCs/>
          <w:caps w:val="0"/>
          <w:snapToGrid w:val="0"/>
          <w:color w:val="000000"/>
          <w:szCs w:val="24"/>
          <w:lang w:eastAsia="en-GB"/>
        </w:rPr>
        <w:t xml:space="preserve"> </w:t>
      </w:r>
    </w:p>
    <w:p w14:paraId="108AF598" w14:textId="1D2CEB49" w:rsidR="005C1B5F" w:rsidRPr="005C1B5F" w:rsidRDefault="005C1B5F" w:rsidP="006E26EA">
      <w:pPr>
        <w:pStyle w:val="Heading6"/>
        <w:numPr>
          <w:ilvl w:val="0"/>
          <w:numId w:val="12"/>
        </w:numPr>
        <w:spacing w:after="0"/>
        <w:jc w:val="both"/>
        <w:rPr>
          <w:rFonts w:eastAsiaTheme="minorHAnsi" w:cs="Arial"/>
          <w:b w:val="0"/>
          <w:iCs/>
          <w:caps w:val="0"/>
          <w:snapToGrid w:val="0"/>
          <w:color w:val="000000"/>
          <w:szCs w:val="24"/>
          <w:lang w:eastAsia="en-GB"/>
        </w:rPr>
      </w:pPr>
      <w:r w:rsidRPr="005C1B5F">
        <w:rPr>
          <w:rFonts w:eastAsiaTheme="minorHAnsi" w:cs="Arial"/>
          <w:b w:val="0"/>
          <w:iCs/>
          <w:caps w:val="0"/>
          <w:snapToGrid w:val="0"/>
          <w:color w:val="000000"/>
          <w:szCs w:val="24"/>
          <w:lang w:eastAsia="en-GB"/>
        </w:rPr>
        <w:t>An ability to prioritise and organise one’s own workload</w:t>
      </w:r>
    </w:p>
    <w:p w14:paraId="3DFC7A92" w14:textId="07178288" w:rsidR="005C1B5F" w:rsidRPr="005C1B5F" w:rsidRDefault="005C1B5F" w:rsidP="006E26EA">
      <w:pPr>
        <w:pStyle w:val="Heading6"/>
        <w:numPr>
          <w:ilvl w:val="0"/>
          <w:numId w:val="12"/>
        </w:numPr>
        <w:spacing w:after="0"/>
        <w:jc w:val="both"/>
        <w:rPr>
          <w:rFonts w:eastAsiaTheme="minorHAnsi" w:cs="Arial"/>
          <w:b w:val="0"/>
          <w:iCs/>
          <w:caps w:val="0"/>
          <w:snapToGrid w:val="0"/>
          <w:color w:val="000000"/>
          <w:szCs w:val="24"/>
          <w:lang w:eastAsia="en-GB"/>
        </w:rPr>
      </w:pPr>
      <w:r w:rsidRPr="005C1B5F">
        <w:rPr>
          <w:rFonts w:eastAsiaTheme="minorHAnsi" w:cs="Arial"/>
          <w:b w:val="0"/>
          <w:iCs/>
          <w:caps w:val="0"/>
          <w:snapToGrid w:val="0"/>
          <w:color w:val="000000"/>
          <w:szCs w:val="24"/>
          <w:lang w:eastAsia="en-GB"/>
        </w:rPr>
        <w:t>Effective team skills – the post holder will need to work well as part of a leadership team</w:t>
      </w:r>
    </w:p>
    <w:p w14:paraId="19F70F47" w14:textId="52462F9B" w:rsidR="005C1B5F" w:rsidRPr="005C1B5F" w:rsidRDefault="005C1B5F" w:rsidP="006E26EA">
      <w:pPr>
        <w:pStyle w:val="Heading6"/>
        <w:numPr>
          <w:ilvl w:val="0"/>
          <w:numId w:val="12"/>
        </w:numPr>
        <w:spacing w:after="0"/>
        <w:jc w:val="both"/>
        <w:rPr>
          <w:rFonts w:eastAsiaTheme="minorHAnsi" w:cs="Arial"/>
          <w:b w:val="0"/>
          <w:iCs/>
          <w:caps w:val="0"/>
          <w:snapToGrid w:val="0"/>
          <w:color w:val="000000"/>
          <w:szCs w:val="24"/>
          <w:lang w:eastAsia="en-GB"/>
        </w:rPr>
      </w:pPr>
      <w:r w:rsidRPr="005C1B5F">
        <w:rPr>
          <w:rFonts w:eastAsiaTheme="minorHAnsi" w:cs="Arial"/>
          <w:b w:val="0"/>
          <w:iCs/>
          <w:caps w:val="0"/>
          <w:snapToGrid w:val="0"/>
          <w:color w:val="000000"/>
          <w:szCs w:val="24"/>
          <w:lang w:eastAsia="en-GB"/>
        </w:rPr>
        <w:t xml:space="preserve">An ability to </w:t>
      </w:r>
      <w:r>
        <w:rPr>
          <w:rFonts w:eastAsiaTheme="minorHAnsi" w:cs="Arial"/>
          <w:b w:val="0"/>
          <w:iCs/>
          <w:caps w:val="0"/>
          <w:snapToGrid w:val="0"/>
          <w:color w:val="000000"/>
          <w:szCs w:val="24"/>
          <w:lang w:eastAsia="en-GB"/>
        </w:rPr>
        <w:t>lead and have financial oversight</w:t>
      </w:r>
      <w:r w:rsidRPr="005C1B5F">
        <w:rPr>
          <w:rFonts w:eastAsiaTheme="minorHAnsi" w:cs="Arial"/>
          <w:b w:val="0"/>
          <w:iCs/>
          <w:caps w:val="0"/>
          <w:snapToGrid w:val="0"/>
          <w:color w:val="000000"/>
          <w:szCs w:val="24"/>
          <w:lang w:eastAsia="en-GB"/>
        </w:rPr>
        <w:t xml:space="preserve"> </w:t>
      </w:r>
      <w:r>
        <w:rPr>
          <w:rFonts w:eastAsiaTheme="minorHAnsi" w:cs="Arial"/>
          <w:b w:val="0"/>
          <w:iCs/>
          <w:caps w:val="0"/>
          <w:snapToGrid w:val="0"/>
          <w:color w:val="000000"/>
          <w:szCs w:val="24"/>
          <w:lang w:eastAsia="en-GB"/>
        </w:rPr>
        <w:t xml:space="preserve">of </w:t>
      </w:r>
      <w:r w:rsidRPr="005C1B5F">
        <w:rPr>
          <w:rFonts w:eastAsiaTheme="minorHAnsi" w:cs="Arial"/>
          <w:b w:val="0"/>
          <w:iCs/>
          <w:caps w:val="0"/>
          <w:snapToGrid w:val="0"/>
          <w:color w:val="000000"/>
          <w:szCs w:val="24"/>
          <w:lang w:eastAsia="en-GB"/>
        </w:rPr>
        <w:t xml:space="preserve">the traded income of the </w:t>
      </w:r>
      <w:r>
        <w:rPr>
          <w:rFonts w:eastAsiaTheme="minorHAnsi" w:cs="Arial"/>
          <w:b w:val="0"/>
          <w:iCs/>
          <w:caps w:val="0"/>
          <w:snapToGrid w:val="0"/>
          <w:color w:val="000000"/>
          <w:szCs w:val="24"/>
          <w:lang w:eastAsia="en-GB"/>
        </w:rPr>
        <w:t xml:space="preserve">school’s </w:t>
      </w:r>
      <w:r w:rsidRPr="005C1B5F">
        <w:rPr>
          <w:rFonts w:eastAsiaTheme="minorHAnsi" w:cs="Arial"/>
          <w:b w:val="0"/>
          <w:iCs/>
          <w:caps w:val="0"/>
          <w:snapToGrid w:val="0"/>
          <w:color w:val="000000"/>
          <w:szCs w:val="24"/>
          <w:lang w:eastAsia="en-GB"/>
        </w:rPr>
        <w:t>team</w:t>
      </w:r>
    </w:p>
    <w:p w14:paraId="3611E146" w14:textId="50018B4D" w:rsidR="005C1B5F" w:rsidRPr="005C1B5F" w:rsidRDefault="005C1B5F" w:rsidP="006E26EA">
      <w:pPr>
        <w:pStyle w:val="Heading6"/>
        <w:numPr>
          <w:ilvl w:val="0"/>
          <w:numId w:val="12"/>
        </w:numPr>
        <w:spacing w:after="0"/>
        <w:jc w:val="both"/>
        <w:rPr>
          <w:rFonts w:eastAsiaTheme="minorHAnsi" w:cs="Arial"/>
          <w:b w:val="0"/>
          <w:iCs/>
          <w:caps w:val="0"/>
          <w:snapToGrid w:val="0"/>
          <w:color w:val="000000"/>
          <w:szCs w:val="24"/>
          <w:lang w:eastAsia="en-GB"/>
        </w:rPr>
      </w:pPr>
      <w:r w:rsidRPr="005C1B5F">
        <w:rPr>
          <w:rFonts w:eastAsiaTheme="minorHAnsi" w:cs="Arial"/>
          <w:b w:val="0"/>
          <w:iCs/>
          <w:caps w:val="0"/>
          <w:snapToGrid w:val="0"/>
          <w:color w:val="000000"/>
          <w:szCs w:val="24"/>
          <w:lang w:eastAsia="en-GB"/>
        </w:rPr>
        <w:t>A high level of problem solving and creative thinking skills</w:t>
      </w:r>
    </w:p>
    <w:p w14:paraId="7CAE7E38" w14:textId="3A3BE67F" w:rsidR="006E4135" w:rsidRDefault="005C1B5F" w:rsidP="006E26EA">
      <w:pPr>
        <w:pStyle w:val="Heading6"/>
        <w:numPr>
          <w:ilvl w:val="0"/>
          <w:numId w:val="12"/>
        </w:numPr>
        <w:spacing w:after="0"/>
        <w:jc w:val="both"/>
        <w:rPr>
          <w:rFonts w:eastAsiaTheme="minorHAnsi" w:cs="Arial"/>
          <w:b w:val="0"/>
          <w:iCs/>
          <w:caps w:val="0"/>
          <w:snapToGrid w:val="0"/>
          <w:color w:val="000000"/>
          <w:szCs w:val="24"/>
          <w:lang w:eastAsia="en-GB"/>
        </w:rPr>
      </w:pPr>
      <w:r w:rsidRPr="005C1B5F">
        <w:rPr>
          <w:rFonts w:eastAsiaTheme="minorHAnsi" w:cs="Arial"/>
          <w:b w:val="0"/>
          <w:iCs/>
          <w:caps w:val="0"/>
          <w:snapToGrid w:val="0"/>
          <w:color w:val="000000"/>
          <w:szCs w:val="24"/>
          <w:lang w:eastAsia="en-GB"/>
        </w:rPr>
        <w:t>ICT skills, insofar as they are necessary to carry out the core tasks of the job.</w:t>
      </w:r>
    </w:p>
    <w:p w14:paraId="5B59336F" w14:textId="77777777" w:rsidR="005C1B5F" w:rsidRPr="005C1B5F" w:rsidRDefault="005C1B5F" w:rsidP="006E26EA">
      <w:pPr>
        <w:jc w:val="both"/>
        <w:rPr>
          <w:rFonts w:eastAsiaTheme="minorHAnsi"/>
          <w:lang w:eastAsia="en-GB"/>
        </w:rPr>
      </w:pPr>
    </w:p>
    <w:p w14:paraId="7B630B5C" w14:textId="4D2D37F5" w:rsidR="00C67BA0" w:rsidRPr="0002016D" w:rsidRDefault="00C67BA0" w:rsidP="006E26EA">
      <w:pPr>
        <w:pStyle w:val="Heading6"/>
        <w:spacing w:after="0"/>
        <w:jc w:val="both"/>
      </w:pPr>
      <w:r w:rsidRPr="0002016D">
        <w:t>Equal Opportunities</w:t>
      </w:r>
    </w:p>
    <w:p w14:paraId="21B7C7F4" w14:textId="77777777" w:rsidR="00C67BA0" w:rsidRPr="0002016D" w:rsidRDefault="00C67BA0" w:rsidP="006E26EA">
      <w:pPr>
        <w:pStyle w:val="NormalWeb"/>
        <w:shd w:val="clear" w:color="auto" w:fill="FFFFFF"/>
        <w:spacing w:before="0" w:beforeAutospacing="0" w:after="180" w:afterAutospacing="0"/>
        <w:jc w:val="both"/>
        <w:rPr>
          <w:rFonts w:ascii="Nunito Sans" w:hAnsi="Nunito Sans"/>
        </w:rPr>
      </w:pPr>
      <w:r w:rsidRPr="0002016D">
        <w:rPr>
          <w:rFonts w:ascii="Nunito Sans" w:hAnsi="Nunito Sans"/>
          <w:color w:val="1E191A"/>
        </w:rPr>
        <w:t>H</w:t>
      </w:r>
      <w:r w:rsidR="0002016D">
        <w:rPr>
          <w:rFonts w:ascii="Nunito Sans" w:hAnsi="Nunito Sans"/>
          <w:color w:val="1E191A"/>
        </w:rPr>
        <w:t>F</w:t>
      </w:r>
      <w:r w:rsidRPr="0002016D">
        <w:rPr>
          <w:rFonts w:ascii="Nunito Sans" w:hAnsi="Nunito Sans"/>
          <w:color w:val="1E191A"/>
        </w:rPr>
        <w:t xml:space="preserve">L is committed to being an equal opportunities employer. We insist on the equal </w:t>
      </w:r>
      <w:r w:rsidRPr="0002016D">
        <w:rPr>
          <w:rFonts w:ascii="Nunito Sans" w:hAnsi="Nunito Sans"/>
        </w:rPr>
        <w:t xml:space="preserve">treatment of all current and prospective colleagues and will never condone discrimination on the basis of age, disability, sex, sexual orientation, pregnancy and </w:t>
      </w:r>
      <w:r w:rsidRPr="0002016D">
        <w:rPr>
          <w:rFonts w:ascii="Nunito Sans" w:hAnsi="Nunito Sans"/>
        </w:rPr>
        <w:lastRenderedPageBreak/>
        <w:t>maternity, race or ethnicity, religion or belief, gender identity, or marriage and civil partnership.</w:t>
      </w:r>
    </w:p>
    <w:p w14:paraId="227E951D" w14:textId="1278EF1C" w:rsidR="00C67BA0" w:rsidRPr="0002016D" w:rsidRDefault="00C67BA0" w:rsidP="006E26EA">
      <w:pPr>
        <w:pStyle w:val="NormalWeb"/>
        <w:shd w:val="clear" w:color="auto" w:fill="FFFFFF"/>
        <w:spacing w:before="0" w:beforeAutospacing="0" w:after="180" w:afterAutospacing="0"/>
        <w:jc w:val="both"/>
        <w:rPr>
          <w:rFonts w:ascii="Nunito Sans" w:hAnsi="Nunito Sans"/>
          <w:color w:val="1E191A"/>
        </w:rPr>
      </w:pPr>
      <w:r w:rsidRPr="0002016D">
        <w:rPr>
          <w:rFonts w:ascii="Nunito Sans" w:hAnsi="Nunito Sans"/>
        </w:rPr>
        <w:t>H</w:t>
      </w:r>
      <w:r w:rsidR="0002016D">
        <w:rPr>
          <w:rFonts w:ascii="Nunito Sans" w:hAnsi="Nunito Sans"/>
        </w:rPr>
        <w:t>F</w:t>
      </w:r>
      <w:r w:rsidRPr="0002016D">
        <w:rPr>
          <w:rFonts w:ascii="Nunito Sans" w:hAnsi="Nunito Sans"/>
        </w:rPr>
        <w:t>L is also equally committed to becoming an anti-racist organisation and we encourage you to view our</w:t>
      </w:r>
      <w:r w:rsidRPr="0002016D">
        <w:rPr>
          <w:rFonts w:ascii="Nunito Sans" w:hAnsi="Nunito Sans"/>
          <w:color w:val="1E191A"/>
        </w:rPr>
        <w:t> </w:t>
      </w:r>
      <w:hyperlink r:id="rId11" w:history="1">
        <w:r w:rsidRPr="0002016D">
          <w:rPr>
            <w:rStyle w:val="Hyperlink"/>
            <w:rFonts w:ascii="Nunito Sans" w:eastAsiaTheme="majorEastAsia" w:hAnsi="Nunito Sans"/>
            <w:iCs/>
          </w:rPr>
          <w:t>Anti-racist position statement</w:t>
        </w:r>
        <w:r w:rsidRPr="0002016D">
          <w:rPr>
            <w:rStyle w:val="Hyperlink"/>
            <w:rFonts w:ascii="Nunito Sans" w:eastAsiaTheme="majorEastAsia" w:hAnsi="Nunito Sans"/>
            <w:i/>
          </w:rPr>
          <w:t> </w:t>
        </w:r>
      </w:hyperlink>
      <w:r w:rsidRPr="0002016D">
        <w:rPr>
          <w:rFonts w:ascii="Nunito Sans" w:hAnsi="Nunito Sans"/>
        </w:rPr>
        <w:t xml:space="preserve"> which gives clarity on our anti-racist stance. In our relentless efforts to be an anti-racist organisation, we recognise the negative impacts of under representation and lack of diversity in our organisation, our education system and in all aspects of our society. Therefore, for recruitment into any </w:t>
      </w:r>
      <w:r w:rsidR="00A84BE4">
        <w:rPr>
          <w:rFonts w:ascii="Nunito Sans" w:hAnsi="Nunito Sans"/>
        </w:rPr>
        <w:t>HFL</w:t>
      </w:r>
      <w:r w:rsidRPr="0002016D">
        <w:rPr>
          <w:rFonts w:ascii="Nunito Sans" w:hAnsi="Nunito Sans"/>
        </w:rPr>
        <w:t xml:space="preserve"> post, where we have 2 or more candidates of equal merit, candidates with protected characteristics will be given advantage over candidates without such characteristics. This is sometimes referred to as a ‘tie-breaker’ and is referred to as ‘positive action’ in the Equality Act 2010.</w:t>
      </w:r>
      <w:r w:rsidRPr="0002016D">
        <w:rPr>
          <w:rFonts w:ascii="Nunito Sans" w:hAnsi="Nunito Sans"/>
          <w:color w:val="1E191A"/>
        </w:rPr>
        <w:t xml:space="preserve"> </w:t>
      </w:r>
    </w:p>
    <w:p w14:paraId="6D2B3939" w14:textId="77777777" w:rsidR="00C67BA0" w:rsidRPr="0002016D" w:rsidRDefault="00C67BA0" w:rsidP="006E26EA">
      <w:pPr>
        <w:pStyle w:val="NormalWeb"/>
        <w:shd w:val="clear" w:color="auto" w:fill="FFFFFF"/>
        <w:spacing w:before="0" w:beforeAutospacing="0" w:after="180" w:afterAutospacing="0"/>
        <w:jc w:val="both"/>
        <w:rPr>
          <w:rFonts w:ascii="Nunito Sans" w:hAnsi="Nunito Sans"/>
        </w:rPr>
      </w:pPr>
      <w:r w:rsidRPr="0002016D">
        <w:rPr>
          <w:rFonts w:ascii="Nunito Sans" w:hAnsi="Nunito Sans"/>
        </w:rPr>
        <w:t>To help us meet our high standards and aspirations of a fully diverse and inclusive workplace, we strongly encourage suitably qualified applicants from all backgrounds to apply and to join us.</w:t>
      </w:r>
    </w:p>
    <w:p w14:paraId="2E3F28AF" w14:textId="77777777" w:rsidR="00C67BA0" w:rsidRPr="004C24B9" w:rsidRDefault="00C67BA0" w:rsidP="006E26EA">
      <w:pPr>
        <w:pStyle w:val="NormalWeb"/>
        <w:shd w:val="clear" w:color="auto" w:fill="FFFFFF"/>
        <w:spacing w:before="0" w:beforeAutospacing="0" w:after="180" w:afterAutospacing="0"/>
        <w:jc w:val="both"/>
        <w:rPr>
          <w:rFonts w:ascii="Nunito Sans" w:hAnsi="Nunito Sans"/>
        </w:rPr>
      </w:pPr>
      <w:r w:rsidRPr="0002016D">
        <w:rPr>
          <w:rFonts w:ascii="Nunito Sans" w:hAnsi="Nunito Sans"/>
        </w:rPr>
        <w:t>Please note that if you are invited to interview, we will expect you to be prepared to discuss unconscious bias with us; we find these conversations more than any others give us all a good idea of what working together will be like. </w:t>
      </w:r>
    </w:p>
    <w:p w14:paraId="4808877B" w14:textId="77777777" w:rsidR="00C67BA0" w:rsidRPr="0002016D" w:rsidRDefault="00C67BA0" w:rsidP="006E26EA">
      <w:pPr>
        <w:pStyle w:val="Heading6"/>
        <w:spacing w:after="0"/>
        <w:jc w:val="both"/>
      </w:pPr>
      <w:r w:rsidRPr="0002016D">
        <w:t>Disclosure and Barring Service</w:t>
      </w:r>
    </w:p>
    <w:p w14:paraId="0A426595" w14:textId="04798655" w:rsidR="00C67BA0" w:rsidRPr="0002016D" w:rsidRDefault="00C67BA0" w:rsidP="006E26EA">
      <w:pPr>
        <w:jc w:val="both"/>
        <w:rPr>
          <w:rFonts w:ascii="Nunito Sans" w:hAnsi="Nunito Sans" w:cs="Arial"/>
          <w:sz w:val="24"/>
          <w:szCs w:val="24"/>
        </w:rPr>
      </w:pPr>
      <w:r w:rsidRPr="0002016D">
        <w:rPr>
          <w:rFonts w:ascii="Nunito Sans" w:hAnsi="Nunito Sans" w:cs="Arial"/>
          <w:sz w:val="24"/>
          <w:szCs w:val="24"/>
        </w:rPr>
        <w:t xml:space="preserve">This post may be subject to full pre-employment checks and is exempt from the Rehabilitation of Offenders Act 1974. Please note that additional information referring to the Disclosure and Barring Service is in the guidance notes to the application form. If you are invited to an </w:t>
      </w:r>
      <w:r w:rsidR="0092162F" w:rsidRPr="0002016D">
        <w:rPr>
          <w:rFonts w:ascii="Nunito Sans" w:hAnsi="Nunito Sans" w:cs="Arial"/>
          <w:sz w:val="24"/>
          <w:szCs w:val="24"/>
        </w:rPr>
        <w:t>interview,</w:t>
      </w:r>
      <w:r w:rsidRPr="0002016D">
        <w:rPr>
          <w:rFonts w:ascii="Nunito Sans" w:hAnsi="Nunito Sans" w:cs="Arial"/>
          <w:sz w:val="24"/>
          <w:szCs w:val="24"/>
        </w:rPr>
        <w:t xml:space="preserve"> you will receive more information.</w:t>
      </w:r>
    </w:p>
    <w:p w14:paraId="303FCE2F" w14:textId="77777777" w:rsidR="00C67BA0" w:rsidRPr="0002016D" w:rsidRDefault="00C67BA0" w:rsidP="006E26EA">
      <w:pPr>
        <w:pStyle w:val="Heading6"/>
        <w:spacing w:after="0"/>
        <w:jc w:val="both"/>
      </w:pPr>
      <w:r w:rsidRPr="0002016D">
        <w:t>Health and safety</w:t>
      </w:r>
    </w:p>
    <w:p w14:paraId="1AD5BEBD" w14:textId="77777777" w:rsidR="00C67BA0" w:rsidRPr="0002016D" w:rsidRDefault="00C67BA0" w:rsidP="006E26EA">
      <w:pPr>
        <w:tabs>
          <w:tab w:val="left" w:pos="720"/>
          <w:tab w:val="left" w:pos="1080"/>
        </w:tabs>
        <w:jc w:val="both"/>
        <w:rPr>
          <w:rFonts w:ascii="Nunito Sans" w:hAnsi="Nunito Sans" w:cs="Arial"/>
          <w:sz w:val="24"/>
          <w:szCs w:val="24"/>
        </w:rPr>
      </w:pPr>
      <w:r w:rsidRPr="0002016D">
        <w:rPr>
          <w:rFonts w:ascii="Nunito Sans" w:hAnsi="Nunito Sans" w:cs="Arial"/>
          <w:sz w:val="24"/>
          <w:szCs w:val="24"/>
        </w:rPr>
        <w:t>It will be the duty of every employee while at work to take reasonable care for the Health and safety of themselves and of other persons who may be affected by their acts or omissions at work.</w:t>
      </w:r>
    </w:p>
    <w:p w14:paraId="15030E16" w14:textId="77777777" w:rsidR="00C67BA0" w:rsidRPr="0002016D" w:rsidRDefault="00C67BA0" w:rsidP="006E26EA">
      <w:pPr>
        <w:pStyle w:val="Heading6"/>
        <w:spacing w:after="0"/>
        <w:jc w:val="both"/>
      </w:pPr>
      <w:r w:rsidRPr="0002016D">
        <w:t>Intellectual property rights</w:t>
      </w:r>
    </w:p>
    <w:p w14:paraId="31402907" w14:textId="0BB3753B" w:rsidR="00C67BA0" w:rsidRPr="004C24B9" w:rsidRDefault="00C67BA0" w:rsidP="006E26EA">
      <w:pPr>
        <w:jc w:val="both"/>
        <w:rPr>
          <w:rFonts w:ascii="Nunito Sans" w:hAnsi="Nunito Sans" w:cs="Arial"/>
          <w:b/>
          <w:bCs/>
          <w:sz w:val="24"/>
          <w:szCs w:val="24"/>
        </w:rPr>
      </w:pPr>
      <w:r w:rsidRPr="58621C39">
        <w:rPr>
          <w:rFonts w:ascii="Nunito Sans" w:hAnsi="Nunito Sans" w:cs="Arial"/>
          <w:sz w:val="24"/>
          <w:szCs w:val="24"/>
        </w:rPr>
        <w:t xml:space="preserve">It is a contractual requirement of all employees of </w:t>
      </w:r>
      <w:r w:rsidR="00A84BE4" w:rsidRPr="58621C39">
        <w:rPr>
          <w:rFonts w:ascii="Nunito Sans" w:hAnsi="Nunito Sans" w:cs="Arial"/>
          <w:sz w:val="24"/>
          <w:szCs w:val="24"/>
        </w:rPr>
        <w:t>HFL</w:t>
      </w:r>
      <w:r w:rsidRPr="58621C39">
        <w:rPr>
          <w:rFonts w:ascii="Nunito Sans" w:hAnsi="Nunito Sans" w:cs="Arial"/>
          <w:sz w:val="24"/>
          <w:szCs w:val="24"/>
        </w:rPr>
        <w:t xml:space="preserve"> to protect the intellectual, property rights of the company and to adhere to our company policy with regard to IP.</w:t>
      </w:r>
    </w:p>
    <w:p w14:paraId="229E8B0A" w14:textId="02235C23" w:rsidR="00AB2F97" w:rsidRDefault="00BA4CC3" w:rsidP="006E26EA">
      <w:pPr>
        <w:jc w:val="both"/>
        <w:rPr>
          <w:rFonts w:ascii="Nunito Sans" w:eastAsia="Roboto" w:hAnsi="Nunito Sans" w:cs="Roboto"/>
          <w:color w:val="000000"/>
          <w:sz w:val="24"/>
          <w:szCs w:val="24"/>
        </w:rPr>
      </w:pPr>
      <w:r w:rsidRPr="00BA4CC3">
        <w:rPr>
          <w:rFonts w:ascii="Nunito Sans" w:eastAsia="Roboto" w:hAnsi="Nunito Sans" w:cs="Roboto"/>
          <w:color w:val="000000"/>
          <w:sz w:val="24"/>
          <w:szCs w:val="24"/>
        </w:rPr>
        <w:t xml:space="preserve">APPLICATION PROCESS For an informal discussion regarding the role, please contact </w:t>
      </w:r>
      <w:r w:rsidR="0011269A">
        <w:rPr>
          <w:rFonts w:ascii="Nunito Sans" w:eastAsia="Roboto" w:hAnsi="Nunito Sans" w:cs="Roboto"/>
          <w:color w:val="000000"/>
          <w:sz w:val="24"/>
          <w:szCs w:val="24"/>
        </w:rPr>
        <w:t xml:space="preserve">Anne Peck on </w:t>
      </w:r>
      <w:r w:rsidR="00AB2F97" w:rsidRPr="00AB2F97">
        <w:rPr>
          <w:rFonts w:ascii="Nunito Sans" w:eastAsia="Roboto" w:hAnsi="Nunito Sans" w:cs="Roboto"/>
          <w:color w:val="000000"/>
          <w:sz w:val="24"/>
          <w:szCs w:val="24"/>
        </w:rPr>
        <w:t>07741 500596</w:t>
      </w:r>
      <w:r w:rsidR="00AB2F97">
        <w:rPr>
          <w:rFonts w:ascii="Nunito Sans" w:eastAsia="Roboto" w:hAnsi="Nunito Sans" w:cs="Roboto"/>
          <w:color w:val="000000"/>
          <w:sz w:val="24"/>
          <w:szCs w:val="24"/>
        </w:rPr>
        <w:t xml:space="preserve"> or email </w:t>
      </w:r>
      <w:hyperlink r:id="rId12" w:history="1">
        <w:r w:rsidR="00AB2F97" w:rsidRPr="00596657">
          <w:rPr>
            <w:rStyle w:val="Hyperlink"/>
            <w:rFonts w:ascii="Nunito Sans" w:eastAsia="Roboto" w:hAnsi="Nunito Sans" w:cs="Roboto"/>
            <w:sz w:val="24"/>
            <w:szCs w:val="24"/>
          </w:rPr>
          <w:t>anne.peck@hefleducation.org</w:t>
        </w:r>
      </w:hyperlink>
    </w:p>
    <w:p w14:paraId="4919359F" w14:textId="4236910B" w:rsidR="00AB2F97" w:rsidRDefault="00120843" w:rsidP="006E26EA">
      <w:pPr>
        <w:jc w:val="both"/>
        <w:rPr>
          <w:rFonts w:ascii="Nunito Sans" w:eastAsia="Roboto" w:hAnsi="Nunito Sans" w:cs="Roboto"/>
          <w:color w:val="000000"/>
          <w:sz w:val="24"/>
          <w:szCs w:val="24"/>
        </w:rPr>
      </w:pPr>
      <w:r>
        <w:rPr>
          <w:rFonts w:ascii="Nunito Sans" w:eastAsia="Roboto" w:hAnsi="Nunito Sans" w:cs="Roboto"/>
          <w:color w:val="000000"/>
          <w:sz w:val="24"/>
          <w:szCs w:val="24"/>
        </w:rPr>
        <w:lastRenderedPageBreak/>
        <w:t>T</w:t>
      </w:r>
      <w:r w:rsidR="00BA4CC3" w:rsidRPr="00BA4CC3">
        <w:rPr>
          <w:rFonts w:ascii="Nunito Sans" w:eastAsia="Roboto" w:hAnsi="Nunito Sans" w:cs="Roboto"/>
          <w:color w:val="000000"/>
          <w:sz w:val="24"/>
          <w:szCs w:val="24"/>
        </w:rPr>
        <w:t xml:space="preserve">o apply, please download and complete the HFL application form along with the supporting statement (maximum 2 sides of A4), explaining how you meet the requirements of the job outline and person specification. We would also love to hear why you are interested in becoming part of the HFL team. </w:t>
      </w:r>
    </w:p>
    <w:p w14:paraId="74D11E76" w14:textId="77777777" w:rsidR="00AB2F97" w:rsidRDefault="00BA4CC3" w:rsidP="006E26EA">
      <w:pPr>
        <w:jc w:val="both"/>
        <w:rPr>
          <w:rFonts w:ascii="Nunito Sans" w:eastAsia="Roboto" w:hAnsi="Nunito Sans" w:cs="Roboto"/>
          <w:color w:val="000000"/>
          <w:sz w:val="24"/>
          <w:szCs w:val="24"/>
        </w:rPr>
      </w:pPr>
      <w:r w:rsidRPr="00BA4CC3">
        <w:rPr>
          <w:rFonts w:ascii="Nunito Sans" w:eastAsia="Roboto" w:hAnsi="Nunito Sans" w:cs="Roboto"/>
          <w:color w:val="000000"/>
          <w:sz w:val="24"/>
          <w:szCs w:val="24"/>
        </w:rPr>
        <w:t xml:space="preserve">Please email your completed application to hfl.recruitment@hfleducation.org or apply via our website: Join our team | HFL Education As part of our move towards eradicating unconscious bias within the recruitment process, we ask that you follow the guidance stated in the application forms. </w:t>
      </w:r>
    </w:p>
    <w:p w14:paraId="7CCB5038" w14:textId="77777777" w:rsidR="00AB2F97" w:rsidRDefault="00BA4CC3" w:rsidP="006E26EA">
      <w:pPr>
        <w:jc w:val="both"/>
        <w:rPr>
          <w:rFonts w:ascii="Nunito Sans" w:eastAsia="Roboto" w:hAnsi="Nunito Sans" w:cs="Roboto"/>
          <w:color w:val="000000"/>
          <w:sz w:val="24"/>
          <w:szCs w:val="24"/>
        </w:rPr>
      </w:pPr>
      <w:r w:rsidRPr="00BA4CC3">
        <w:rPr>
          <w:rFonts w:ascii="Nunito Sans" w:eastAsia="Roboto" w:hAnsi="Nunito Sans" w:cs="Roboto"/>
          <w:color w:val="000000"/>
          <w:sz w:val="24"/>
          <w:szCs w:val="24"/>
        </w:rPr>
        <w:t xml:space="preserve">Closing Date: This job advert may close as soon as sufficient applications have been received. To make sure you don’t miss out on this great opportunity, please submit your application as soon as you can. </w:t>
      </w:r>
    </w:p>
    <w:p w14:paraId="0A50A873" w14:textId="77777777" w:rsidR="00F6785E" w:rsidRPr="00F8165C" w:rsidRDefault="00676204" w:rsidP="006E26EA">
      <w:pPr>
        <w:jc w:val="both"/>
        <w:rPr>
          <w:rFonts w:ascii="Nunito Sans" w:eastAsia="Roboto" w:hAnsi="Nunito Sans" w:cs="Roboto"/>
          <w:b/>
          <w:bCs/>
          <w:color w:val="000000"/>
          <w:sz w:val="24"/>
          <w:szCs w:val="24"/>
        </w:rPr>
      </w:pPr>
      <w:r w:rsidRPr="00F8165C">
        <w:rPr>
          <w:rFonts w:ascii="Nunito Sans" w:eastAsia="Roboto" w:hAnsi="Nunito Sans" w:cs="Roboto"/>
          <w:b/>
          <w:bCs/>
          <w:color w:val="000000"/>
          <w:sz w:val="24"/>
          <w:szCs w:val="24"/>
        </w:rPr>
        <w:t xml:space="preserve">Shortlisting: </w:t>
      </w:r>
      <w:r w:rsidR="00F6785E" w:rsidRPr="00F8165C">
        <w:rPr>
          <w:rFonts w:ascii="Nunito Sans" w:eastAsia="Roboto" w:hAnsi="Nunito Sans" w:cs="Roboto"/>
          <w:b/>
          <w:bCs/>
          <w:color w:val="000000"/>
          <w:sz w:val="24"/>
          <w:szCs w:val="24"/>
        </w:rPr>
        <w:t>Tuesday 20</w:t>
      </w:r>
      <w:r w:rsidR="00F6785E" w:rsidRPr="00F8165C">
        <w:rPr>
          <w:rFonts w:ascii="Nunito Sans" w:eastAsia="Roboto" w:hAnsi="Nunito Sans" w:cs="Roboto"/>
          <w:b/>
          <w:bCs/>
          <w:color w:val="000000"/>
          <w:sz w:val="24"/>
          <w:szCs w:val="24"/>
          <w:vertAlign w:val="superscript"/>
        </w:rPr>
        <w:t>th</w:t>
      </w:r>
      <w:r w:rsidR="00F6785E" w:rsidRPr="00F8165C">
        <w:rPr>
          <w:rFonts w:ascii="Nunito Sans" w:eastAsia="Roboto" w:hAnsi="Nunito Sans" w:cs="Roboto"/>
          <w:b/>
          <w:bCs/>
          <w:color w:val="000000"/>
          <w:sz w:val="24"/>
          <w:szCs w:val="24"/>
        </w:rPr>
        <w:t xml:space="preserve"> January 2026</w:t>
      </w:r>
    </w:p>
    <w:p w14:paraId="2B6EB0B4" w14:textId="78B77617" w:rsidR="00670713" w:rsidRDefault="00BA4CC3" w:rsidP="006E26EA">
      <w:pPr>
        <w:jc w:val="both"/>
        <w:rPr>
          <w:rFonts w:ascii="Nunito Sans" w:eastAsia="Roboto" w:hAnsi="Nunito Sans" w:cs="Roboto"/>
          <w:b/>
          <w:bCs/>
          <w:color w:val="000000"/>
          <w:sz w:val="24"/>
          <w:szCs w:val="24"/>
        </w:rPr>
      </w:pPr>
      <w:r w:rsidRPr="00F8165C">
        <w:rPr>
          <w:rFonts w:ascii="Nunito Sans" w:eastAsia="Roboto" w:hAnsi="Nunito Sans" w:cs="Roboto"/>
          <w:b/>
          <w:bCs/>
          <w:color w:val="000000"/>
          <w:sz w:val="24"/>
          <w:szCs w:val="24"/>
        </w:rPr>
        <w:t>Interview Date: Monday 2</w:t>
      </w:r>
      <w:r w:rsidR="00885337" w:rsidRPr="00F8165C">
        <w:rPr>
          <w:rFonts w:ascii="Nunito Sans" w:eastAsia="Roboto" w:hAnsi="Nunito Sans" w:cs="Roboto"/>
          <w:b/>
          <w:bCs/>
          <w:color w:val="000000"/>
          <w:sz w:val="24"/>
          <w:szCs w:val="24"/>
        </w:rPr>
        <w:t>6</w:t>
      </w:r>
      <w:r w:rsidRPr="00F8165C">
        <w:rPr>
          <w:rFonts w:ascii="Nunito Sans" w:eastAsia="Roboto" w:hAnsi="Nunito Sans" w:cs="Roboto"/>
          <w:b/>
          <w:bCs/>
          <w:color w:val="000000"/>
          <w:sz w:val="24"/>
          <w:szCs w:val="24"/>
        </w:rPr>
        <w:t xml:space="preserve">th </w:t>
      </w:r>
      <w:r w:rsidR="00885337" w:rsidRPr="00F8165C">
        <w:rPr>
          <w:rFonts w:ascii="Nunito Sans" w:eastAsia="Roboto" w:hAnsi="Nunito Sans" w:cs="Roboto"/>
          <w:b/>
          <w:bCs/>
          <w:color w:val="000000"/>
          <w:sz w:val="24"/>
          <w:szCs w:val="24"/>
        </w:rPr>
        <w:t xml:space="preserve">January </w:t>
      </w:r>
      <w:r w:rsidRPr="00F8165C">
        <w:rPr>
          <w:rFonts w:ascii="Nunito Sans" w:eastAsia="Roboto" w:hAnsi="Nunito Sans" w:cs="Roboto"/>
          <w:b/>
          <w:bCs/>
          <w:color w:val="000000"/>
          <w:sz w:val="24"/>
          <w:szCs w:val="24"/>
        </w:rPr>
        <w:t>202</w:t>
      </w:r>
      <w:r w:rsidR="00885337" w:rsidRPr="00F8165C">
        <w:rPr>
          <w:rFonts w:ascii="Nunito Sans" w:eastAsia="Roboto" w:hAnsi="Nunito Sans" w:cs="Roboto"/>
          <w:b/>
          <w:bCs/>
          <w:color w:val="000000"/>
          <w:sz w:val="24"/>
          <w:szCs w:val="24"/>
        </w:rPr>
        <w:t>6</w:t>
      </w:r>
      <w:r w:rsidRPr="00F8165C">
        <w:rPr>
          <w:rFonts w:ascii="Nunito Sans" w:eastAsia="Roboto" w:hAnsi="Nunito Sans" w:cs="Roboto"/>
          <w:b/>
          <w:bCs/>
          <w:color w:val="000000"/>
          <w:sz w:val="24"/>
          <w:szCs w:val="24"/>
        </w:rPr>
        <w:t xml:space="preserve"> and </w:t>
      </w:r>
      <w:r w:rsidR="00885337" w:rsidRPr="00F8165C">
        <w:rPr>
          <w:rFonts w:ascii="Nunito Sans" w:eastAsia="Roboto" w:hAnsi="Nunito Sans" w:cs="Roboto"/>
          <w:b/>
          <w:bCs/>
          <w:color w:val="000000"/>
          <w:sz w:val="24"/>
          <w:szCs w:val="24"/>
        </w:rPr>
        <w:t>Thursday 29th</w:t>
      </w:r>
      <w:r w:rsidRPr="00F8165C">
        <w:rPr>
          <w:rFonts w:ascii="Nunito Sans" w:eastAsia="Roboto" w:hAnsi="Nunito Sans" w:cs="Roboto"/>
          <w:b/>
          <w:bCs/>
          <w:color w:val="000000"/>
          <w:sz w:val="24"/>
          <w:szCs w:val="24"/>
        </w:rPr>
        <w:t xml:space="preserve"> </w:t>
      </w:r>
      <w:r w:rsidR="00885337" w:rsidRPr="00F8165C">
        <w:rPr>
          <w:rFonts w:ascii="Nunito Sans" w:eastAsia="Roboto" w:hAnsi="Nunito Sans" w:cs="Roboto"/>
          <w:b/>
          <w:bCs/>
          <w:color w:val="000000"/>
          <w:sz w:val="24"/>
          <w:szCs w:val="24"/>
        </w:rPr>
        <w:t xml:space="preserve">January </w:t>
      </w:r>
      <w:r w:rsidRPr="00F8165C">
        <w:rPr>
          <w:rFonts w:ascii="Nunito Sans" w:eastAsia="Roboto" w:hAnsi="Nunito Sans" w:cs="Roboto"/>
          <w:b/>
          <w:bCs/>
          <w:color w:val="000000"/>
          <w:sz w:val="24"/>
          <w:szCs w:val="24"/>
        </w:rPr>
        <w:t>202</w:t>
      </w:r>
      <w:r w:rsidR="00885337" w:rsidRPr="00F8165C">
        <w:rPr>
          <w:rFonts w:ascii="Nunito Sans" w:eastAsia="Roboto" w:hAnsi="Nunito Sans" w:cs="Roboto"/>
          <w:b/>
          <w:bCs/>
          <w:color w:val="000000"/>
          <w:sz w:val="24"/>
          <w:szCs w:val="24"/>
        </w:rPr>
        <w:t>6</w:t>
      </w:r>
    </w:p>
    <w:p w14:paraId="00923803" w14:textId="02E066D0" w:rsidR="00F8165C" w:rsidRPr="00F8165C" w:rsidRDefault="00F8165C" w:rsidP="006E26EA">
      <w:pPr>
        <w:jc w:val="both"/>
        <w:rPr>
          <w:rFonts w:ascii="Nunito Sans" w:eastAsia="Roboto" w:hAnsi="Nunito Sans" w:cs="Roboto"/>
          <w:i/>
          <w:iCs/>
          <w:color w:val="000000"/>
          <w:sz w:val="24"/>
          <w:szCs w:val="24"/>
        </w:rPr>
      </w:pPr>
      <w:r w:rsidRPr="00F8165C">
        <w:rPr>
          <w:rFonts w:ascii="Nunito Sans" w:eastAsia="Roboto" w:hAnsi="Nunito Sans" w:cs="Roboto"/>
          <w:b/>
          <w:bCs/>
          <w:i/>
          <w:iCs/>
          <w:color w:val="000000"/>
          <w:sz w:val="24"/>
          <w:szCs w:val="24"/>
        </w:rPr>
        <w:t>These dates could be brought forward dependent on applications received.</w:t>
      </w:r>
    </w:p>
    <w:sectPr w:rsidR="00F8165C" w:rsidRPr="00F8165C" w:rsidSect="00190885">
      <w:headerReference w:type="default" r:id="rId13"/>
      <w:footerReference w:type="default" r:id="rId14"/>
      <w:headerReference w:type="first" r:id="rId15"/>
      <w:footerReference w:type="first" r:id="rId16"/>
      <w:pgSz w:w="11906" w:h="16838" w:code="9"/>
      <w:pgMar w:top="2126" w:right="1276" w:bottom="1134" w:left="1276" w:header="709"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1249" w14:textId="77777777" w:rsidR="008B1788" w:rsidRDefault="008B1788" w:rsidP="00AE26D0">
      <w:r>
        <w:separator/>
      </w:r>
    </w:p>
  </w:endnote>
  <w:endnote w:type="continuationSeparator" w:id="0">
    <w:p w14:paraId="4F9BC90D" w14:textId="77777777" w:rsidR="008B1788" w:rsidRDefault="008B1788" w:rsidP="00AE26D0">
      <w:r>
        <w:continuationSeparator/>
      </w:r>
    </w:p>
  </w:endnote>
  <w:endnote w:type="continuationNotice" w:id="1">
    <w:p w14:paraId="1EFEA1C9" w14:textId="77777777" w:rsidR="008B1788" w:rsidRDefault="008B1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panose1 w:val="00000000000000000000"/>
    <w:charset w:val="00"/>
    <w:family w:val="auto"/>
    <w:pitch w:val="variable"/>
    <w:sig w:usb0="A00002FF" w:usb1="5000204B" w:usb2="00000000" w:usb3="00000000" w:csb0="00000197" w:csb1="00000000"/>
  </w:font>
  <w:font w:name="Mulish Light">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197A" w14:textId="77777777" w:rsidR="00833F26" w:rsidRPr="007F20F0" w:rsidRDefault="00833F26" w:rsidP="00833F26">
    <w:pPr>
      <w:pStyle w:val="NoSpacing"/>
      <w:rPr>
        <w:rFonts w:ascii="Mulish" w:hAnsi="Mulish"/>
        <w:b/>
        <w:bCs/>
        <w:color w:val="044D69" w:themeColor="text2"/>
        <w:sz w:val="20"/>
        <w:szCs w:val="20"/>
      </w:rPr>
    </w:pPr>
    <w:r w:rsidRPr="007F20F0">
      <w:rPr>
        <w:rFonts w:ascii="Mulish" w:hAnsi="Mulish"/>
        <w:b/>
        <w:bCs/>
        <w:noProof/>
        <w:color w:val="044D69" w:themeColor="text2"/>
        <w:sz w:val="20"/>
        <w:szCs w:val="20"/>
      </w:rPr>
      <w:drawing>
        <wp:anchor distT="0" distB="0" distL="114300" distR="114300" simplePos="0" relativeHeight="251658243" behindDoc="1" locked="1" layoutInCell="1" allowOverlap="1" wp14:anchorId="381F01D5" wp14:editId="1896224C">
          <wp:simplePos x="0" y="0"/>
          <wp:positionH relativeFrom="page">
            <wp:posOffset>-766445</wp:posOffset>
          </wp:positionH>
          <wp:positionV relativeFrom="page">
            <wp:posOffset>9611995</wp:posOffset>
          </wp:positionV>
          <wp:extent cx="2310765" cy="2310765"/>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0765" cy="2310765"/>
                  </a:xfrm>
                  <a:prstGeom prst="rect">
                    <a:avLst/>
                  </a:prstGeom>
                </pic:spPr>
              </pic:pic>
            </a:graphicData>
          </a:graphic>
          <wp14:sizeRelH relativeFrom="page">
            <wp14:pctWidth>0</wp14:pctWidth>
          </wp14:sizeRelH>
          <wp14:sizeRelV relativeFrom="page">
            <wp14:pctHeight>0</wp14:pctHeight>
          </wp14:sizeRelV>
        </wp:anchor>
      </w:drawing>
    </w:r>
  </w:p>
  <w:p w14:paraId="0C6244BA" w14:textId="77777777" w:rsidR="009A2365" w:rsidRPr="009A2365" w:rsidRDefault="009A2365" w:rsidP="009A2365">
    <w:pPr>
      <w:pStyle w:val="Footer"/>
      <w:tabs>
        <w:tab w:val="clear" w:pos="9026"/>
      </w:tabs>
      <w:jc w:val="right"/>
      <w:rPr>
        <w:sz w:val="20"/>
      </w:rPr>
    </w:pPr>
    <w:r w:rsidRPr="009A2365">
      <w:rPr>
        <w:sz w:val="20"/>
      </w:rPr>
      <w:fldChar w:fldCharType="begin"/>
    </w:r>
    <w:r w:rsidRPr="009A2365">
      <w:rPr>
        <w:sz w:val="20"/>
      </w:rPr>
      <w:instrText xml:space="preserve"> PAGE   \* MERGEFORMAT </w:instrText>
    </w:r>
    <w:r w:rsidRPr="009A2365">
      <w:rPr>
        <w:sz w:val="20"/>
      </w:rPr>
      <w:fldChar w:fldCharType="separate"/>
    </w:r>
    <w:r>
      <w:rPr>
        <w:noProof/>
        <w:sz w:val="20"/>
      </w:rPr>
      <w:t>2</w:t>
    </w:r>
    <w:r w:rsidRPr="009A2365">
      <w:rPr>
        <w:noProof/>
        <w:sz w:val="20"/>
      </w:rPr>
      <w:fldChar w:fldCharType="end"/>
    </w:r>
  </w:p>
  <w:p w14:paraId="30F33A29" w14:textId="77777777" w:rsidR="00833F26" w:rsidRDefault="00833F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4FE7" w14:textId="77777777" w:rsidR="00AA13C8" w:rsidRPr="007F20F0" w:rsidRDefault="008479E4" w:rsidP="00670713">
    <w:pPr>
      <w:pStyle w:val="NoSpacing"/>
      <w:rPr>
        <w:rFonts w:ascii="Mulish" w:hAnsi="Mulish"/>
        <w:b/>
        <w:bCs/>
        <w:color w:val="044D69" w:themeColor="text2"/>
        <w:sz w:val="20"/>
        <w:szCs w:val="20"/>
      </w:rPr>
    </w:pPr>
    <w:r w:rsidRPr="007F20F0">
      <w:rPr>
        <w:rFonts w:ascii="Mulish" w:hAnsi="Mulish"/>
        <w:b/>
        <w:bCs/>
        <w:noProof/>
        <w:color w:val="044D69" w:themeColor="text2"/>
        <w:sz w:val="20"/>
        <w:szCs w:val="20"/>
      </w:rPr>
      <w:drawing>
        <wp:anchor distT="0" distB="0" distL="114300" distR="114300" simplePos="0" relativeHeight="251658241" behindDoc="1" locked="1" layoutInCell="1" allowOverlap="1" wp14:anchorId="23F105C2" wp14:editId="70769FDE">
          <wp:simplePos x="0" y="0"/>
          <wp:positionH relativeFrom="page">
            <wp:posOffset>-766445</wp:posOffset>
          </wp:positionH>
          <wp:positionV relativeFrom="page">
            <wp:posOffset>9611995</wp:posOffset>
          </wp:positionV>
          <wp:extent cx="2310765" cy="2310765"/>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0765" cy="2310765"/>
                  </a:xfrm>
                  <a:prstGeom prst="rect">
                    <a:avLst/>
                  </a:prstGeom>
                </pic:spPr>
              </pic:pic>
            </a:graphicData>
          </a:graphic>
          <wp14:sizeRelH relativeFrom="page">
            <wp14:pctWidth>0</wp14:pctWidth>
          </wp14:sizeRelH>
          <wp14:sizeRelV relativeFrom="page">
            <wp14:pctHeight>0</wp14:pctHeight>
          </wp14:sizeRelV>
        </wp:anchor>
      </w:drawing>
    </w:r>
  </w:p>
  <w:p w14:paraId="6A9180A7" w14:textId="77777777" w:rsidR="00A84BE4" w:rsidRDefault="00A84BE4" w:rsidP="00A84BE4">
    <w:pPr>
      <w:pStyle w:val="NoSpacing"/>
      <w:rPr>
        <w:rFonts w:ascii="Mulish" w:hAnsi="Mulish"/>
        <w:b/>
        <w:bCs/>
        <w:color w:val="044D69" w:themeColor="text2"/>
        <w:sz w:val="20"/>
        <w:szCs w:val="20"/>
      </w:rPr>
    </w:pPr>
    <w:r w:rsidRPr="007F20F0">
      <w:rPr>
        <w:rFonts w:ascii="Mulish" w:hAnsi="Mulish"/>
        <w:b/>
        <w:bCs/>
        <w:color w:val="044D69" w:themeColor="text2"/>
        <w:sz w:val="20"/>
        <w:szCs w:val="20"/>
      </w:rPr>
      <w:t>01438 544 464</w:t>
    </w:r>
  </w:p>
  <w:p w14:paraId="6B017CD4" w14:textId="77777777" w:rsidR="00A84BE4" w:rsidRPr="007F20F0" w:rsidRDefault="00A84BE4" w:rsidP="00A84BE4">
    <w:pPr>
      <w:pStyle w:val="NoSpacing"/>
      <w:rPr>
        <w:rFonts w:ascii="Mulish Light" w:hAnsi="Mulish Light"/>
        <w:color w:val="044D69" w:themeColor="text2"/>
        <w:sz w:val="16"/>
        <w:szCs w:val="16"/>
      </w:rPr>
    </w:pPr>
    <w:r>
      <w:rPr>
        <w:rFonts w:ascii="Mulish" w:hAnsi="Mulish"/>
        <w:b/>
        <w:bCs/>
        <w:color w:val="044D69" w:themeColor="text2"/>
        <w:sz w:val="20"/>
        <w:szCs w:val="20"/>
      </w:rPr>
      <w:t>Hfleducation.org</w:t>
    </w:r>
  </w:p>
  <w:p w14:paraId="331EBC04" w14:textId="77777777" w:rsidR="00A84BE4" w:rsidRPr="007F20F0" w:rsidRDefault="00A84BE4" w:rsidP="00A84BE4">
    <w:pPr>
      <w:pStyle w:val="NoSpacing"/>
      <w:rPr>
        <w:rFonts w:ascii="Mulish Light" w:hAnsi="Mulish Light"/>
        <w:color w:val="044D69" w:themeColor="text2"/>
        <w:sz w:val="15"/>
        <w:szCs w:val="15"/>
      </w:rPr>
    </w:pPr>
  </w:p>
  <w:p w14:paraId="3D1FA79E" w14:textId="77777777" w:rsidR="00A84BE4" w:rsidRDefault="00A84BE4" w:rsidP="00A84BE4">
    <w:pPr>
      <w:pStyle w:val="NoSpacing"/>
      <w:rPr>
        <w:rFonts w:ascii="Mulish Light" w:hAnsi="Mulish Light"/>
        <w:color w:val="044D69" w:themeColor="text2"/>
        <w:sz w:val="15"/>
        <w:szCs w:val="15"/>
      </w:rPr>
    </w:pPr>
    <w:r>
      <w:rPr>
        <w:rFonts w:ascii="Mulish Light" w:hAnsi="Mulish Light"/>
        <w:color w:val="044D69" w:themeColor="text2"/>
        <w:sz w:val="15"/>
        <w:szCs w:val="15"/>
      </w:rPr>
      <w:t>Herts for Learning Ltd trading as HFL Education</w:t>
    </w:r>
    <w:r w:rsidRPr="007F20F0">
      <w:rPr>
        <w:rFonts w:ascii="Mulish Light" w:hAnsi="Mulish Light"/>
        <w:color w:val="044D69" w:themeColor="text2"/>
        <w:sz w:val="15"/>
        <w:szCs w:val="15"/>
      </w:rPr>
      <w:t xml:space="preserve">   </w:t>
    </w:r>
    <w:r w:rsidRPr="007F20F0">
      <w:rPr>
        <w:rFonts w:ascii="Mulish Light" w:hAnsi="Mulish Light"/>
        <w:color w:val="044D69" w:themeColor="text2"/>
        <w:sz w:val="15"/>
        <w:szCs w:val="15"/>
      </w:rPr>
      <w:br/>
    </w:r>
    <w:r w:rsidRPr="00762806">
      <w:rPr>
        <w:rFonts w:ascii="Mulish Light" w:hAnsi="Mulish Light"/>
        <w:color w:val="044D69" w:themeColor="text2"/>
        <w:sz w:val="15"/>
        <w:szCs w:val="15"/>
      </w:rPr>
      <w:t>1st Floor West, Abel Smith House, Gunnels Wood Road, Stevenage, Hertfordshire, SG1 2ST</w:t>
    </w:r>
  </w:p>
  <w:p w14:paraId="026E1ACA" w14:textId="77777777" w:rsidR="00A84BE4" w:rsidRPr="007F20F0" w:rsidRDefault="00A84BE4" w:rsidP="00A84BE4">
    <w:pPr>
      <w:pStyle w:val="NoSpacing"/>
      <w:rPr>
        <w:rFonts w:ascii="Mulish Light" w:hAnsi="Mulish Light"/>
        <w:color w:val="044D69" w:themeColor="text2"/>
        <w:sz w:val="15"/>
        <w:szCs w:val="15"/>
      </w:rPr>
    </w:pPr>
    <w:r>
      <w:rPr>
        <w:rFonts w:ascii="Mulish Light" w:hAnsi="Mulish Light"/>
        <w:color w:val="044D69" w:themeColor="text2"/>
        <w:sz w:val="15"/>
        <w:szCs w:val="15"/>
      </w:rPr>
      <w:t xml:space="preserve"> </w:t>
    </w:r>
    <w:r w:rsidRPr="007F20F0">
      <w:rPr>
        <w:rFonts w:ascii="Mulish Light" w:hAnsi="Mulish Light"/>
        <w:color w:val="044D69" w:themeColor="text2"/>
        <w:sz w:val="15"/>
        <w:szCs w:val="15"/>
      </w:rPr>
      <w:t>Registered in England No 8419581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379C" w14:textId="77777777" w:rsidR="008B1788" w:rsidRDefault="008B1788" w:rsidP="00AE26D0">
      <w:r>
        <w:separator/>
      </w:r>
    </w:p>
  </w:footnote>
  <w:footnote w:type="continuationSeparator" w:id="0">
    <w:p w14:paraId="6EE7A7E6" w14:textId="77777777" w:rsidR="008B1788" w:rsidRDefault="008B1788" w:rsidP="00AE26D0">
      <w:r>
        <w:continuationSeparator/>
      </w:r>
    </w:p>
  </w:footnote>
  <w:footnote w:type="continuationNotice" w:id="1">
    <w:p w14:paraId="3B13F4A7" w14:textId="77777777" w:rsidR="008B1788" w:rsidRDefault="008B1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17F9" w14:textId="3E4225F6" w:rsidR="00AE26D0" w:rsidRDefault="00A84BE4" w:rsidP="00B82931">
    <w:pPr>
      <w:pStyle w:val="Header"/>
      <w:tabs>
        <w:tab w:val="clear" w:pos="9026"/>
      </w:tabs>
    </w:pPr>
    <w:r>
      <w:rPr>
        <w:noProof/>
      </w:rPr>
      <w:drawing>
        <wp:anchor distT="0" distB="0" distL="114300" distR="114300" simplePos="0" relativeHeight="251662339" behindDoc="1" locked="1" layoutInCell="1" allowOverlap="1" wp14:anchorId="0AB720F1" wp14:editId="7D00B84F">
          <wp:simplePos x="0" y="0"/>
          <wp:positionH relativeFrom="margin">
            <wp:align>right</wp:align>
          </wp:positionH>
          <wp:positionV relativeFrom="page">
            <wp:posOffset>316230</wp:posOffset>
          </wp:positionV>
          <wp:extent cx="770255" cy="748665"/>
          <wp:effectExtent l="0" t="0" r="0" b="0"/>
          <wp:wrapNone/>
          <wp:docPr id="598327152" name="Picture 1" descr="A blue circle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7661" name="Picture 1" descr="A blue circle with black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255" cy="7486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0C1B" w14:textId="305121C3" w:rsidR="000D6C16" w:rsidRPr="0091254A" w:rsidRDefault="00A84BE4" w:rsidP="00594D28">
    <w:pPr>
      <w:pStyle w:val="Header"/>
      <w:tabs>
        <w:tab w:val="clear" w:pos="9026"/>
      </w:tabs>
      <w:jc w:val="right"/>
    </w:pPr>
    <w:r w:rsidRPr="0091254A">
      <w:rPr>
        <w:noProof/>
      </w:rPr>
      <w:drawing>
        <wp:anchor distT="0" distB="0" distL="114300" distR="114300" simplePos="0" relativeHeight="251660291" behindDoc="1" locked="1" layoutInCell="1" allowOverlap="1" wp14:anchorId="4644470C" wp14:editId="446669DB">
          <wp:simplePos x="0" y="0"/>
          <wp:positionH relativeFrom="page">
            <wp:posOffset>4714875</wp:posOffset>
          </wp:positionH>
          <wp:positionV relativeFrom="page">
            <wp:posOffset>457200</wp:posOffset>
          </wp:positionV>
          <wp:extent cx="2116455" cy="721995"/>
          <wp:effectExtent l="0" t="0" r="4445" b="1905"/>
          <wp:wrapNone/>
          <wp:docPr id="465128461" name="Picture 4651284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6455" cy="721995"/>
                  </a:xfrm>
                  <a:prstGeom prst="rect">
                    <a:avLst/>
                  </a:prstGeom>
                </pic:spPr>
              </pic:pic>
            </a:graphicData>
          </a:graphic>
          <wp14:sizeRelH relativeFrom="margin">
            <wp14:pctWidth>0</wp14:pctWidth>
          </wp14:sizeRelH>
          <wp14:sizeRelV relativeFrom="margin">
            <wp14:pctHeight>0</wp14:pctHeight>
          </wp14:sizeRelV>
        </wp:anchor>
      </w:drawing>
    </w:r>
    <w:r w:rsidR="00D1356E">
      <w:rPr>
        <w:noProof/>
      </w:rPr>
      <mc:AlternateContent>
        <mc:Choice Requires="wps">
          <w:drawing>
            <wp:anchor distT="0" distB="0" distL="114300" distR="114300" simplePos="0" relativeHeight="251658242" behindDoc="0" locked="1" layoutInCell="1" allowOverlap="1" wp14:anchorId="52AE6FE3" wp14:editId="09072CBD">
              <wp:simplePos x="0" y="0"/>
              <wp:positionH relativeFrom="page">
                <wp:posOffset>0</wp:posOffset>
              </wp:positionH>
              <wp:positionV relativeFrom="page">
                <wp:posOffset>3600450</wp:posOffset>
              </wp:positionV>
              <wp:extent cx="270000"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270000" cy="0"/>
                      </a:xfrm>
                      <a:prstGeom prst="line">
                        <a:avLst/>
                      </a:prstGeom>
                      <a:ln w="31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BA8AD7" id="Straight Connector 1" o:spid="_x0000_s1026"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21.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" strokecolor="#2f8888 [3204]"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C6A"/>
    <w:multiLevelType w:val="hybridMultilevel"/>
    <w:tmpl w:val="7AEC1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71889"/>
    <w:multiLevelType w:val="hybridMultilevel"/>
    <w:tmpl w:val="46E4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40E55"/>
    <w:multiLevelType w:val="hybridMultilevel"/>
    <w:tmpl w:val="7EEEE4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912B3"/>
    <w:multiLevelType w:val="hybridMultilevel"/>
    <w:tmpl w:val="4712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17E8A"/>
    <w:multiLevelType w:val="hybridMultilevel"/>
    <w:tmpl w:val="A192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36E28"/>
    <w:multiLevelType w:val="hybridMultilevel"/>
    <w:tmpl w:val="B1B4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90FC7"/>
    <w:multiLevelType w:val="hybridMultilevel"/>
    <w:tmpl w:val="390E354E"/>
    <w:lvl w:ilvl="0" w:tplc="AF98D7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10230"/>
    <w:multiLevelType w:val="hybridMultilevel"/>
    <w:tmpl w:val="1D9C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1493D"/>
    <w:multiLevelType w:val="hybridMultilevel"/>
    <w:tmpl w:val="BBC4E7A0"/>
    <w:lvl w:ilvl="0" w:tplc="F67A3D6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D3EE7"/>
    <w:multiLevelType w:val="hybridMultilevel"/>
    <w:tmpl w:val="E004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7253B"/>
    <w:multiLevelType w:val="hybridMultilevel"/>
    <w:tmpl w:val="E006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77248">
    <w:abstractNumId w:val="2"/>
  </w:num>
  <w:num w:numId="2" w16cid:durableId="231505838">
    <w:abstractNumId w:val="1"/>
  </w:num>
  <w:num w:numId="3" w16cid:durableId="334889551">
    <w:abstractNumId w:val="5"/>
  </w:num>
  <w:num w:numId="4" w16cid:durableId="994071636">
    <w:abstractNumId w:val="3"/>
  </w:num>
  <w:num w:numId="5" w16cid:durableId="41028077">
    <w:abstractNumId w:val="10"/>
  </w:num>
  <w:num w:numId="6" w16cid:durableId="259872485">
    <w:abstractNumId w:val="16"/>
  </w:num>
  <w:num w:numId="7" w16cid:durableId="202136537">
    <w:abstractNumId w:val="7"/>
  </w:num>
  <w:num w:numId="8" w16cid:durableId="848448080">
    <w:abstractNumId w:val="6"/>
  </w:num>
  <w:num w:numId="9" w16cid:durableId="997224478">
    <w:abstractNumId w:val="15"/>
  </w:num>
  <w:num w:numId="10" w16cid:durableId="38938378">
    <w:abstractNumId w:val="0"/>
  </w:num>
  <w:num w:numId="11" w16cid:durableId="1252351859">
    <w:abstractNumId w:val="14"/>
  </w:num>
  <w:num w:numId="12" w16cid:durableId="807479869">
    <w:abstractNumId w:val="11"/>
  </w:num>
  <w:num w:numId="13" w16cid:durableId="850265138">
    <w:abstractNumId w:val="12"/>
  </w:num>
  <w:num w:numId="14" w16cid:durableId="1286815277">
    <w:abstractNumId w:val="4"/>
  </w:num>
  <w:num w:numId="15" w16cid:durableId="1466434156">
    <w:abstractNumId w:val="8"/>
  </w:num>
  <w:num w:numId="16" w16cid:durableId="1314873270">
    <w:abstractNumId w:val="9"/>
  </w:num>
  <w:num w:numId="17" w16cid:durableId="455026038">
    <w:abstractNumId w:val="17"/>
  </w:num>
  <w:num w:numId="18" w16cid:durableId="1526089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7"/>
    <w:rsid w:val="0002016D"/>
    <w:rsid w:val="000449A0"/>
    <w:rsid w:val="0004504E"/>
    <w:rsid w:val="00045388"/>
    <w:rsid w:val="00052D3F"/>
    <w:rsid w:val="000640C3"/>
    <w:rsid w:val="000775CF"/>
    <w:rsid w:val="0007761B"/>
    <w:rsid w:val="00096508"/>
    <w:rsid w:val="000A41E4"/>
    <w:rsid w:val="000A4FB1"/>
    <w:rsid w:val="000A654E"/>
    <w:rsid w:val="000D6C16"/>
    <w:rsid w:val="000E7F3D"/>
    <w:rsid w:val="0010266E"/>
    <w:rsid w:val="00111F90"/>
    <w:rsid w:val="0011269A"/>
    <w:rsid w:val="00120843"/>
    <w:rsid w:val="00122395"/>
    <w:rsid w:val="00147632"/>
    <w:rsid w:val="001620EF"/>
    <w:rsid w:val="00162FE3"/>
    <w:rsid w:val="00181831"/>
    <w:rsid w:val="00190885"/>
    <w:rsid w:val="00194DDB"/>
    <w:rsid w:val="0019704A"/>
    <w:rsid w:val="001C400A"/>
    <w:rsid w:val="001E003D"/>
    <w:rsid w:val="001E0C37"/>
    <w:rsid w:val="001F1088"/>
    <w:rsid w:val="00205B55"/>
    <w:rsid w:val="00206BEE"/>
    <w:rsid w:val="002118CE"/>
    <w:rsid w:val="002164F6"/>
    <w:rsid w:val="00225661"/>
    <w:rsid w:val="00236065"/>
    <w:rsid w:val="00242136"/>
    <w:rsid w:val="00243EA4"/>
    <w:rsid w:val="00253960"/>
    <w:rsid w:val="002A7D67"/>
    <w:rsid w:val="0030449E"/>
    <w:rsid w:val="00307856"/>
    <w:rsid w:val="00313BA3"/>
    <w:rsid w:val="00324887"/>
    <w:rsid w:val="00344BF9"/>
    <w:rsid w:val="00370A51"/>
    <w:rsid w:val="0038525A"/>
    <w:rsid w:val="003852A5"/>
    <w:rsid w:val="003B7806"/>
    <w:rsid w:val="003C0DB1"/>
    <w:rsid w:val="003E01DC"/>
    <w:rsid w:val="003E0F88"/>
    <w:rsid w:val="003F11D4"/>
    <w:rsid w:val="003F1361"/>
    <w:rsid w:val="003F2BC6"/>
    <w:rsid w:val="00412A12"/>
    <w:rsid w:val="004201F2"/>
    <w:rsid w:val="0042674F"/>
    <w:rsid w:val="0043023A"/>
    <w:rsid w:val="00452F84"/>
    <w:rsid w:val="004B2A03"/>
    <w:rsid w:val="004B3B82"/>
    <w:rsid w:val="004C24B9"/>
    <w:rsid w:val="004C24E9"/>
    <w:rsid w:val="004E72EF"/>
    <w:rsid w:val="004F047A"/>
    <w:rsid w:val="00505C66"/>
    <w:rsid w:val="00524D43"/>
    <w:rsid w:val="00541ACD"/>
    <w:rsid w:val="0059054A"/>
    <w:rsid w:val="00594D28"/>
    <w:rsid w:val="005C1B5F"/>
    <w:rsid w:val="005C1D14"/>
    <w:rsid w:val="005C5C0C"/>
    <w:rsid w:val="005D039F"/>
    <w:rsid w:val="005D33A2"/>
    <w:rsid w:val="005D6B21"/>
    <w:rsid w:val="005E4E3E"/>
    <w:rsid w:val="005F3DC7"/>
    <w:rsid w:val="00605242"/>
    <w:rsid w:val="00623391"/>
    <w:rsid w:val="00623E52"/>
    <w:rsid w:val="00627F55"/>
    <w:rsid w:val="00633C3B"/>
    <w:rsid w:val="00655A6D"/>
    <w:rsid w:val="00662AF4"/>
    <w:rsid w:val="006654BB"/>
    <w:rsid w:val="00670713"/>
    <w:rsid w:val="00676204"/>
    <w:rsid w:val="006A7F55"/>
    <w:rsid w:val="006C33E6"/>
    <w:rsid w:val="006D7F63"/>
    <w:rsid w:val="006E26EA"/>
    <w:rsid w:val="006E4135"/>
    <w:rsid w:val="00713A22"/>
    <w:rsid w:val="007237C0"/>
    <w:rsid w:val="00723E13"/>
    <w:rsid w:val="0073645F"/>
    <w:rsid w:val="00780FD1"/>
    <w:rsid w:val="00785159"/>
    <w:rsid w:val="007A07B1"/>
    <w:rsid w:val="007A5672"/>
    <w:rsid w:val="007C0112"/>
    <w:rsid w:val="007C6AEE"/>
    <w:rsid w:val="007D128E"/>
    <w:rsid w:val="007D30E4"/>
    <w:rsid w:val="007D715A"/>
    <w:rsid w:val="007F20F0"/>
    <w:rsid w:val="007F659C"/>
    <w:rsid w:val="007F78D8"/>
    <w:rsid w:val="008016EB"/>
    <w:rsid w:val="00830D24"/>
    <w:rsid w:val="00833F26"/>
    <w:rsid w:val="00835F99"/>
    <w:rsid w:val="00840BA0"/>
    <w:rsid w:val="008479E4"/>
    <w:rsid w:val="00847C2B"/>
    <w:rsid w:val="0085381F"/>
    <w:rsid w:val="00875818"/>
    <w:rsid w:val="00885337"/>
    <w:rsid w:val="008A0629"/>
    <w:rsid w:val="008A3D16"/>
    <w:rsid w:val="008B1788"/>
    <w:rsid w:val="008F59A4"/>
    <w:rsid w:val="008F7D86"/>
    <w:rsid w:val="00911F13"/>
    <w:rsid w:val="0091254A"/>
    <w:rsid w:val="0092162F"/>
    <w:rsid w:val="00924658"/>
    <w:rsid w:val="00926381"/>
    <w:rsid w:val="009405E0"/>
    <w:rsid w:val="00950DBA"/>
    <w:rsid w:val="0095458D"/>
    <w:rsid w:val="0098298F"/>
    <w:rsid w:val="009A2365"/>
    <w:rsid w:val="009A50D3"/>
    <w:rsid w:val="009C621A"/>
    <w:rsid w:val="009E5493"/>
    <w:rsid w:val="009F4525"/>
    <w:rsid w:val="00A21DAE"/>
    <w:rsid w:val="00A37285"/>
    <w:rsid w:val="00A42384"/>
    <w:rsid w:val="00A6352A"/>
    <w:rsid w:val="00A7283E"/>
    <w:rsid w:val="00A74244"/>
    <w:rsid w:val="00A80B60"/>
    <w:rsid w:val="00A84BE4"/>
    <w:rsid w:val="00A94455"/>
    <w:rsid w:val="00AA13C8"/>
    <w:rsid w:val="00AA3C51"/>
    <w:rsid w:val="00AB2F97"/>
    <w:rsid w:val="00AC61A3"/>
    <w:rsid w:val="00AE014D"/>
    <w:rsid w:val="00AE26D0"/>
    <w:rsid w:val="00AF0E08"/>
    <w:rsid w:val="00AF0E1C"/>
    <w:rsid w:val="00AF2D0D"/>
    <w:rsid w:val="00AF6B8F"/>
    <w:rsid w:val="00B82931"/>
    <w:rsid w:val="00B95686"/>
    <w:rsid w:val="00BA3D35"/>
    <w:rsid w:val="00BA4CC3"/>
    <w:rsid w:val="00BA75D1"/>
    <w:rsid w:val="00BC0503"/>
    <w:rsid w:val="00BC09D6"/>
    <w:rsid w:val="00BD17A8"/>
    <w:rsid w:val="00BD6646"/>
    <w:rsid w:val="00BE43DE"/>
    <w:rsid w:val="00BE5AFF"/>
    <w:rsid w:val="00BF1EAE"/>
    <w:rsid w:val="00BF619A"/>
    <w:rsid w:val="00C217A9"/>
    <w:rsid w:val="00C21FAD"/>
    <w:rsid w:val="00C26B83"/>
    <w:rsid w:val="00C27B83"/>
    <w:rsid w:val="00C41CA2"/>
    <w:rsid w:val="00C45FA6"/>
    <w:rsid w:val="00C6123F"/>
    <w:rsid w:val="00C661D4"/>
    <w:rsid w:val="00C67BA0"/>
    <w:rsid w:val="00C80FFE"/>
    <w:rsid w:val="00C9391B"/>
    <w:rsid w:val="00CB3EDA"/>
    <w:rsid w:val="00CC1688"/>
    <w:rsid w:val="00CC4276"/>
    <w:rsid w:val="00CD78E9"/>
    <w:rsid w:val="00CE2A98"/>
    <w:rsid w:val="00CF0422"/>
    <w:rsid w:val="00D04697"/>
    <w:rsid w:val="00D1356E"/>
    <w:rsid w:val="00D15047"/>
    <w:rsid w:val="00D364EE"/>
    <w:rsid w:val="00D4350C"/>
    <w:rsid w:val="00D45E9C"/>
    <w:rsid w:val="00D6756B"/>
    <w:rsid w:val="00D702FB"/>
    <w:rsid w:val="00DA2EB7"/>
    <w:rsid w:val="00DC6637"/>
    <w:rsid w:val="00DD59F1"/>
    <w:rsid w:val="00DF74C3"/>
    <w:rsid w:val="00E06010"/>
    <w:rsid w:val="00E16F9E"/>
    <w:rsid w:val="00E574A8"/>
    <w:rsid w:val="00E837B9"/>
    <w:rsid w:val="00E9309A"/>
    <w:rsid w:val="00EE0CF0"/>
    <w:rsid w:val="00F059BF"/>
    <w:rsid w:val="00F06DDC"/>
    <w:rsid w:val="00F07CD5"/>
    <w:rsid w:val="00F444B5"/>
    <w:rsid w:val="00F45C3B"/>
    <w:rsid w:val="00F66F45"/>
    <w:rsid w:val="00F6785E"/>
    <w:rsid w:val="00F72925"/>
    <w:rsid w:val="00F8165C"/>
    <w:rsid w:val="00F8466C"/>
    <w:rsid w:val="00F9308C"/>
    <w:rsid w:val="00FA5FC3"/>
    <w:rsid w:val="00FB33F4"/>
    <w:rsid w:val="00FD20A5"/>
    <w:rsid w:val="00FD6DEB"/>
    <w:rsid w:val="00FD78A5"/>
    <w:rsid w:val="00FE3121"/>
    <w:rsid w:val="00FE7753"/>
    <w:rsid w:val="00FF2559"/>
    <w:rsid w:val="179FDCE1"/>
    <w:rsid w:val="1B9187D9"/>
    <w:rsid w:val="28EF01B9"/>
    <w:rsid w:val="426BCA3C"/>
    <w:rsid w:val="58621C39"/>
    <w:rsid w:val="7E1BC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6F84"/>
  <w15:chartTrackingRefBased/>
  <w15:docId w15:val="{CD126DE0-64FC-40BB-81F3-D41480E7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08"/>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AF0E08"/>
    <w:pPr>
      <w:keepNext/>
      <w:keepLines/>
      <w:outlineLvl w:val="0"/>
    </w:pPr>
    <w:rPr>
      <w:rFonts w:ascii="Nunito Sans" w:eastAsiaTheme="majorEastAsia" w:hAnsi="Nunito Sans" w:cstheme="majorBidi"/>
      <w:b/>
      <w:color w:val="000000" w:themeColor="text1"/>
      <w:sz w:val="28"/>
      <w:szCs w:val="32"/>
    </w:rPr>
  </w:style>
  <w:style w:type="paragraph" w:styleId="Heading2">
    <w:name w:val="heading 2"/>
    <w:basedOn w:val="Normal"/>
    <w:next w:val="Normal"/>
    <w:link w:val="Heading2Char"/>
    <w:uiPriority w:val="3"/>
    <w:qFormat/>
    <w:rsid w:val="0002016D"/>
    <w:pPr>
      <w:keepNext/>
      <w:keepLines/>
      <w:outlineLvl w:val="1"/>
    </w:pPr>
    <w:rPr>
      <w:rFonts w:ascii="Nunito Sans" w:eastAsiaTheme="majorEastAsia" w:hAnsi="Nunito Sans" w:cstheme="majorBidi"/>
      <w:b/>
      <w:color w:val="000000" w:themeColor="text1"/>
      <w:sz w:val="24"/>
      <w:szCs w:val="26"/>
    </w:rPr>
  </w:style>
  <w:style w:type="paragraph" w:styleId="Heading3">
    <w:name w:val="heading 3"/>
    <w:basedOn w:val="Normal"/>
    <w:next w:val="Normal"/>
    <w:link w:val="Heading3Char"/>
    <w:uiPriority w:val="4"/>
    <w:qFormat/>
    <w:rsid w:val="004C24B9"/>
    <w:pPr>
      <w:keepNext/>
      <w:keepLines/>
      <w:outlineLvl w:val="2"/>
    </w:pPr>
    <w:rPr>
      <w:rFonts w:ascii="Nunito Sans" w:eastAsiaTheme="majorEastAsia" w:hAnsi="Nunito Sans" w:cstheme="majorBidi"/>
      <w:b/>
      <w:color w:val="2F8888" w:themeColor="accent1"/>
      <w:sz w:val="24"/>
      <w:szCs w:val="24"/>
    </w:rPr>
  </w:style>
  <w:style w:type="paragraph" w:styleId="Heading4">
    <w:name w:val="heading 4"/>
    <w:basedOn w:val="Normal"/>
    <w:next w:val="Normal"/>
    <w:link w:val="Heading4Char"/>
    <w:uiPriority w:val="5"/>
    <w:qFormat/>
    <w:rsid w:val="00AF0E08"/>
    <w:pPr>
      <w:keepNext/>
      <w:keepLines/>
      <w:outlineLvl w:val="3"/>
    </w:pPr>
    <w:rPr>
      <w:rFonts w:ascii="Nunito Sans" w:eastAsiaTheme="majorEastAsia" w:hAnsi="Nunito Sans" w:cstheme="majorBidi"/>
      <w:b/>
      <w:i/>
      <w:iCs/>
      <w:color w:val="000000" w:themeColor="text1"/>
    </w:rPr>
  </w:style>
  <w:style w:type="paragraph" w:styleId="Heading5">
    <w:name w:val="heading 5"/>
    <w:basedOn w:val="Normal"/>
    <w:next w:val="Normal"/>
    <w:link w:val="Heading5Char"/>
    <w:uiPriority w:val="6"/>
    <w:qFormat/>
    <w:rsid w:val="00AF0E08"/>
    <w:pPr>
      <w:keepNext/>
      <w:keepLines/>
      <w:outlineLvl w:val="4"/>
    </w:pPr>
    <w:rPr>
      <w:rFonts w:ascii="Nunito Sans" w:eastAsiaTheme="majorEastAsia" w:hAnsi="Nunito Sans" w:cstheme="majorBidi"/>
      <w:b/>
      <w:color w:val="000000" w:themeColor="text1"/>
    </w:rPr>
  </w:style>
  <w:style w:type="paragraph" w:styleId="Heading6">
    <w:name w:val="heading 6"/>
    <w:basedOn w:val="Normal"/>
    <w:next w:val="Normal"/>
    <w:link w:val="Heading6Char"/>
    <w:uiPriority w:val="9"/>
    <w:unhideWhenUsed/>
    <w:qFormat/>
    <w:rsid w:val="004C24B9"/>
    <w:pPr>
      <w:keepNext/>
      <w:keepLines/>
      <w:spacing w:before="40" w:after="80"/>
      <w:outlineLvl w:val="5"/>
    </w:pPr>
    <w:rPr>
      <w:rFonts w:ascii="Nunito Sans" w:eastAsiaTheme="majorEastAsia" w:hAnsi="Nunito Sans" w:cs="Times New Roman (Headings CS)"/>
      <w:b/>
      <w:caps/>
      <w:color w:val="2F8888" w:themeColor="accent1"/>
      <w:sz w:val="24"/>
    </w:rPr>
  </w:style>
  <w:style w:type="paragraph" w:styleId="Heading7">
    <w:name w:val="heading 7"/>
    <w:basedOn w:val="Normal"/>
    <w:next w:val="Normal"/>
    <w:link w:val="Heading7Char"/>
    <w:uiPriority w:val="9"/>
    <w:semiHidden/>
    <w:unhideWhenUsed/>
    <w:qFormat/>
    <w:rsid w:val="00C67BA0"/>
    <w:pPr>
      <w:keepNext/>
      <w:keepLines/>
      <w:spacing w:before="40" w:after="0"/>
      <w:outlineLvl w:val="6"/>
    </w:pPr>
    <w:rPr>
      <w:rFonts w:asciiTheme="majorHAnsi" w:eastAsiaTheme="majorEastAsia" w:hAnsiTheme="majorHAnsi" w:cstheme="majorBidi"/>
      <w:i/>
      <w:iCs/>
      <w:color w:val="174343" w:themeColor="accent1" w:themeShade="7F"/>
    </w:rPr>
  </w:style>
  <w:style w:type="paragraph" w:styleId="Heading8">
    <w:name w:val="heading 8"/>
    <w:basedOn w:val="Normal"/>
    <w:next w:val="Normal"/>
    <w:link w:val="Heading8Char"/>
    <w:uiPriority w:val="9"/>
    <w:unhideWhenUsed/>
    <w:qFormat/>
    <w:rsid w:val="00C67BA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02016D"/>
    <w:rPr>
      <w:rFonts w:ascii="Nunito Sans" w:eastAsiaTheme="majorEastAsia" w:hAnsi="Nunito Sans" w:cstheme="majorBidi"/>
      <w:b/>
      <w:color w:val="000000" w:themeColor="text1"/>
      <w:sz w:val="24"/>
      <w:szCs w:val="26"/>
    </w:rPr>
  </w:style>
  <w:style w:type="paragraph" w:styleId="Header">
    <w:name w:val="header"/>
    <w:basedOn w:val="Normal"/>
    <w:link w:val="HeaderChar"/>
    <w:uiPriority w:val="99"/>
    <w:unhideWhenUsed/>
    <w:rsid w:val="00AF0E08"/>
    <w:pPr>
      <w:tabs>
        <w:tab w:val="center" w:pos="4513"/>
        <w:tab w:val="right" w:pos="9026"/>
      </w:tabs>
    </w:pPr>
    <w:rPr>
      <w:rFonts w:ascii="Nunito Sans" w:eastAsiaTheme="minorHAnsi" w:hAnsi="Nunito Sans" w:cstheme="minorBidi"/>
    </w:rPr>
  </w:style>
  <w:style w:type="character" w:customStyle="1" w:styleId="HeaderChar">
    <w:name w:val="Header Char"/>
    <w:basedOn w:val="DefaultParagraphFont"/>
    <w:link w:val="Header"/>
    <w:uiPriority w:val="99"/>
    <w:rsid w:val="00AF0E08"/>
    <w:rPr>
      <w:rFonts w:ascii="Nunito Sans" w:hAnsi="Nunito Sans"/>
    </w:rPr>
  </w:style>
  <w:style w:type="paragraph" w:styleId="Footer">
    <w:name w:val="footer"/>
    <w:basedOn w:val="Normal"/>
    <w:link w:val="FooterChar"/>
    <w:uiPriority w:val="99"/>
    <w:unhideWhenUsed/>
    <w:rsid w:val="00AF0E08"/>
    <w:pPr>
      <w:tabs>
        <w:tab w:val="center" w:pos="4513"/>
        <w:tab w:val="right" w:pos="9026"/>
      </w:tabs>
    </w:pPr>
    <w:rPr>
      <w:rFonts w:ascii="Nunito Sans" w:eastAsiaTheme="minorHAnsi" w:hAnsi="Nunito Sans" w:cstheme="minorBidi"/>
    </w:rPr>
  </w:style>
  <w:style w:type="character" w:customStyle="1" w:styleId="FooterChar">
    <w:name w:val="Footer Char"/>
    <w:basedOn w:val="DefaultParagraphFont"/>
    <w:link w:val="Footer"/>
    <w:uiPriority w:val="99"/>
    <w:rsid w:val="00AF0E08"/>
    <w:rPr>
      <w:rFonts w:ascii="Nunito Sans" w:hAnsi="Nunito Sans"/>
    </w:rPr>
  </w:style>
  <w:style w:type="character" w:customStyle="1" w:styleId="Heading1Char">
    <w:name w:val="Heading 1 Char"/>
    <w:basedOn w:val="DefaultParagraphFont"/>
    <w:link w:val="Heading1"/>
    <w:rsid w:val="00AF0E08"/>
    <w:rPr>
      <w:rFonts w:ascii="Nunito Sans" w:eastAsiaTheme="majorEastAsia" w:hAnsi="Nunito Sans" w:cstheme="majorBidi"/>
      <w:b/>
      <w:color w:val="000000" w:themeColor="text1"/>
      <w:sz w:val="28"/>
      <w:szCs w:val="32"/>
    </w:rPr>
  </w:style>
  <w:style w:type="character" w:customStyle="1" w:styleId="Heading3Char">
    <w:name w:val="Heading 3 Char"/>
    <w:basedOn w:val="DefaultParagraphFont"/>
    <w:link w:val="Heading3"/>
    <w:uiPriority w:val="4"/>
    <w:rsid w:val="004C24B9"/>
    <w:rPr>
      <w:rFonts w:ascii="Nunito Sans" w:eastAsiaTheme="majorEastAsia" w:hAnsi="Nunito Sans" w:cstheme="majorBidi"/>
      <w:b/>
      <w:color w:val="2F8888" w:themeColor="accent1"/>
      <w:sz w:val="24"/>
      <w:szCs w:val="24"/>
    </w:rPr>
  </w:style>
  <w:style w:type="character" w:customStyle="1" w:styleId="Heading4Char">
    <w:name w:val="Heading 4 Char"/>
    <w:basedOn w:val="DefaultParagraphFont"/>
    <w:link w:val="Heading4"/>
    <w:uiPriority w:val="5"/>
    <w:rsid w:val="00AF0E08"/>
    <w:rPr>
      <w:rFonts w:ascii="Nunito Sans" w:eastAsiaTheme="majorEastAsia" w:hAnsi="Nunito Sans" w:cstheme="majorBidi"/>
      <w:b/>
      <w:i/>
      <w:iCs/>
      <w:color w:val="000000" w:themeColor="text1"/>
    </w:rPr>
  </w:style>
  <w:style w:type="character" w:customStyle="1" w:styleId="Heading5Char">
    <w:name w:val="Heading 5 Char"/>
    <w:basedOn w:val="DefaultParagraphFont"/>
    <w:link w:val="Heading5"/>
    <w:uiPriority w:val="6"/>
    <w:rsid w:val="00AF0E08"/>
    <w:rPr>
      <w:rFonts w:ascii="Nunito Sans" w:eastAsiaTheme="majorEastAsia" w:hAnsi="Nunito Sans" w:cstheme="majorBidi"/>
      <w:b/>
      <w:color w:val="000000" w:themeColor="text1"/>
    </w:rPr>
  </w:style>
  <w:style w:type="table" w:styleId="TableGrid">
    <w:name w:val="Table Grid"/>
    <w:basedOn w:val="TableNormal"/>
    <w:uiPriority w:val="39"/>
    <w:rsid w:val="00AF0E08"/>
    <w:pPr>
      <w:spacing w:before="60" w:after="60" w:line="240" w:lineRule="auto"/>
    </w:pPr>
    <w:tblPr/>
    <w:trPr>
      <w:cantSplit/>
    </w:trPr>
    <w:tcPr>
      <w:vAlign w:val="center"/>
    </w:tcPr>
  </w:style>
  <w:style w:type="paragraph" w:styleId="ListParagraph">
    <w:name w:val="List Paragraph"/>
    <w:basedOn w:val="Normal"/>
    <w:uiPriority w:val="34"/>
    <w:qFormat/>
    <w:rsid w:val="00AF0E08"/>
    <w:pPr>
      <w:numPr>
        <w:numId w:val="2"/>
      </w:numPr>
      <w:ind w:left="714" w:hanging="357"/>
      <w:contextualSpacing/>
    </w:pPr>
    <w:rPr>
      <w:rFonts w:ascii="Nunito Sans" w:eastAsiaTheme="minorHAnsi" w:hAnsi="Nunito Sans" w:cstheme="minorBidi"/>
    </w:rPr>
  </w:style>
  <w:style w:type="table" w:customStyle="1" w:styleId="HfLTableStyle">
    <w:name w:val="HfLTableStyle"/>
    <w:basedOn w:val="TableNormal"/>
    <w:uiPriority w:val="99"/>
    <w:rsid w:val="00AF0E08"/>
    <w:pPr>
      <w:spacing w:after="0" w:line="240" w:lineRule="auto"/>
    </w:pPr>
    <w:tblPr/>
  </w:style>
  <w:style w:type="paragraph" w:customStyle="1" w:styleId="TableText">
    <w:name w:val="TableText"/>
    <w:basedOn w:val="NoSpacing"/>
    <w:qFormat/>
    <w:rsid w:val="00AF0E08"/>
    <w:pPr>
      <w:spacing w:before="60" w:after="60"/>
    </w:pPr>
  </w:style>
  <w:style w:type="paragraph" w:styleId="NoSpacing">
    <w:name w:val="No Spacing"/>
    <w:aliases w:val="letter"/>
    <w:uiPriority w:val="1"/>
    <w:qFormat/>
    <w:rsid w:val="00AF0E08"/>
    <w:pPr>
      <w:spacing w:after="0" w:line="240" w:lineRule="auto"/>
      <w:jc w:val="right"/>
    </w:pPr>
  </w:style>
  <w:style w:type="character" w:styleId="PlaceholderText">
    <w:name w:val="Placeholder Text"/>
    <w:basedOn w:val="DefaultParagraphFont"/>
    <w:uiPriority w:val="99"/>
    <w:semiHidden/>
    <w:rsid w:val="00AF0E08"/>
    <w:rPr>
      <w:color w:val="808080"/>
    </w:rPr>
  </w:style>
  <w:style w:type="character" w:customStyle="1" w:styleId="Heading6Char">
    <w:name w:val="Heading 6 Char"/>
    <w:basedOn w:val="DefaultParagraphFont"/>
    <w:link w:val="Heading6"/>
    <w:uiPriority w:val="9"/>
    <w:rsid w:val="004C24B9"/>
    <w:rPr>
      <w:rFonts w:ascii="Nunito Sans" w:eastAsiaTheme="majorEastAsia" w:hAnsi="Nunito Sans" w:cs="Times New Roman (Headings CS)"/>
      <w:b/>
      <w:caps/>
      <w:color w:val="2F8888" w:themeColor="accent1"/>
      <w:sz w:val="24"/>
    </w:rPr>
  </w:style>
  <w:style w:type="paragraph" w:styleId="Title">
    <w:name w:val="Title"/>
    <w:basedOn w:val="Normal"/>
    <w:next w:val="Normal"/>
    <w:link w:val="TitleChar"/>
    <w:uiPriority w:val="10"/>
    <w:qFormat/>
    <w:rsid w:val="00AF0E08"/>
    <w:pPr>
      <w:contextualSpacing/>
    </w:pPr>
    <w:rPr>
      <w:rFonts w:ascii="Nunito Sans" w:eastAsiaTheme="majorEastAsia" w:hAnsi="Nunito Sans" w:cstheme="majorBidi"/>
      <w:spacing w:val="-10"/>
      <w:kern w:val="28"/>
      <w:sz w:val="56"/>
      <w:szCs w:val="56"/>
    </w:rPr>
  </w:style>
  <w:style w:type="character" w:customStyle="1" w:styleId="TitleChar">
    <w:name w:val="Title Char"/>
    <w:basedOn w:val="DefaultParagraphFont"/>
    <w:link w:val="Title"/>
    <w:uiPriority w:val="10"/>
    <w:rsid w:val="00AF0E08"/>
    <w:rPr>
      <w:rFonts w:ascii="Nunito Sans" w:eastAsiaTheme="majorEastAsia" w:hAnsi="Nunito Sans" w:cstheme="majorBidi"/>
      <w:spacing w:val="-10"/>
      <w:kern w:val="28"/>
      <w:sz w:val="56"/>
      <w:szCs w:val="56"/>
    </w:rPr>
  </w:style>
  <w:style w:type="paragraph" w:styleId="Quote">
    <w:name w:val="Quote"/>
    <w:basedOn w:val="Normal"/>
    <w:next w:val="Normal"/>
    <w:link w:val="QuoteChar"/>
    <w:uiPriority w:val="29"/>
    <w:qFormat/>
    <w:rsid w:val="00AF0E08"/>
    <w:pPr>
      <w:spacing w:before="200" w:after="160"/>
      <w:ind w:left="864" w:right="864"/>
      <w:jc w:val="center"/>
    </w:pPr>
    <w:rPr>
      <w:rFonts w:ascii="Nunito Sans" w:eastAsiaTheme="minorHAnsi" w:hAnsi="Nunito Sans" w:cstheme="minorBidi"/>
      <w:i/>
      <w:iCs/>
      <w:color w:val="404040" w:themeColor="text1" w:themeTint="BF"/>
    </w:rPr>
  </w:style>
  <w:style w:type="character" w:customStyle="1" w:styleId="QuoteChar">
    <w:name w:val="Quote Char"/>
    <w:basedOn w:val="DefaultParagraphFont"/>
    <w:link w:val="Quote"/>
    <w:uiPriority w:val="29"/>
    <w:rsid w:val="00AF0E08"/>
    <w:rPr>
      <w:rFonts w:ascii="Nunito Sans" w:hAnsi="Nunito Sans"/>
      <w:i/>
      <w:iCs/>
      <w:color w:val="404040" w:themeColor="text1" w:themeTint="BF"/>
    </w:rPr>
  </w:style>
  <w:style w:type="character" w:styleId="Hyperlink">
    <w:name w:val="Hyperlink"/>
    <w:uiPriority w:val="99"/>
    <w:rsid w:val="00AF0E08"/>
    <w:rPr>
      <w:color w:val="0000FF"/>
      <w:u w:val="single"/>
    </w:rPr>
  </w:style>
  <w:style w:type="character" w:styleId="FollowedHyperlink">
    <w:name w:val="FollowedHyperlink"/>
    <w:basedOn w:val="DefaultParagraphFont"/>
    <w:uiPriority w:val="99"/>
    <w:semiHidden/>
    <w:unhideWhenUsed/>
    <w:rsid w:val="00AF0E08"/>
    <w:rPr>
      <w:color w:val="BA6998" w:themeColor="followedHyperlink"/>
      <w:u w:val="single"/>
    </w:rPr>
  </w:style>
  <w:style w:type="character" w:styleId="UnresolvedMention">
    <w:name w:val="Unresolved Mention"/>
    <w:basedOn w:val="DefaultParagraphFont"/>
    <w:uiPriority w:val="99"/>
    <w:semiHidden/>
    <w:unhideWhenUsed/>
    <w:rsid w:val="00AF0E08"/>
    <w:rPr>
      <w:color w:val="605E5C"/>
      <w:shd w:val="clear" w:color="auto" w:fill="E1DFDD"/>
    </w:rPr>
  </w:style>
  <w:style w:type="table" w:styleId="TableGridLight">
    <w:name w:val="Grid Table Light"/>
    <w:basedOn w:val="TableNormal"/>
    <w:uiPriority w:val="40"/>
    <w:rsid w:val="003E0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D7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D71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D71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D71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71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D7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D715A"/>
    <w:pPr>
      <w:spacing w:after="0" w:line="240" w:lineRule="auto"/>
    </w:pPr>
    <w:tblPr>
      <w:tblStyleRowBandSize w:val="1"/>
      <w:tblStyleColBandSize w:val="1"/>
      <w:tblBorders>
        <w:top w:val="single" w:sz="4" w:space="0" w:color="9DDDDD" w:themeColor="accent1" w:themeTint="66"/>
        <w:left w:val="single" w:sz="4" w:space="0" w:color="9DDDDD" w:themeColor="accent1" w:themeTint="66"/>
        <w:bottom w:val="single" w:sz="4" w:space="0" w:color="9DDDDD" w:themeColor="accent1" w:themeTint="66"/>
        <w:right w:val="single" w:sz="4" w:space="0" w:color="9DDDDD" w:themeColor="accent1" w:themeTint="66"/>
        <w:insideH w:val="single" w:sz="4" w:space="0" w:color="9DDDDD" w:themeColor="accent1" w:themeTint="66"/>
        <w:insideV w:val="single" w:sz="4" w:space="0" w:color="9DDDDD" w:themeColor="accent1" w:themeTint="66"/>
      </w:tblBorders>
    </w:tblPr>
    <w:tblStylePr w:type="firstRow">
      <w:rPr>
        <w:b/>
        <w:bCs/>
      </w:rPr>
      <w:tblPr/>
      <w:tcPr>
        <w:tcBorders>
          <w:bottom w:val="single" w:sz="12" w:space="0" w:color="6DCCCC" w:themeColor="accent1" w:themeTint="99"/>
        </w:tcBorders>
      </w:tcPr>
    </w:tblStylePr>
    <w:tblStylePr w:type="lastRow">
      <w:rPr>
        <w:b/>
        <w:bCs/>
      </w:rPr>
      <w:tblPr/>
      <w:tcPr>
        <w:tcBorders>
          <w:top w:val="double" w:sz="2" w:space="0" w:color="6DCCCC"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D715A"/>
    <w:pPr>
      <w:spacing w:after="0" w:line="240" w:lineRule="auto"/>
    </w:pPr>
    <w:tblPr>
      <w:tblStyleRowBandSize w:val="1"/>
      <w:tblStyleColBandSize w:val="1"/>
      <w:tblBorders>
        <w:top w:val="single" w:sz="4" w:space="0" w:color="E3C2D5" w:themeColor="accent3" w:themeTint="66"/>
        <w:left w:val="single" w:sz="4" w:space="0" w:color="E3C2D5" w:themeColor="accent3" w:themeTint="66"/>
        <w:bottom w:val="single" w:sz="4" w:space="0" w:color="E3C2D5" w:themeColor="accent3" w:themeTint="66"/>
        <w:right w:val="single" w:sz="4" w:space="0" w:color="E3C2D5" w:themeColor="accent3" w:themeTint="66"/>
        <w:insideH w:val="single" w:sz="4" w:space="0" w:color="E3C2D5" w:themeColor="accent3" w:themeTint="66"/>
        <w:insideV w:val="single" w:sz="4" w:space="0" w:color="E3C2D5" w:themeColor="accent3" w:themeTint="66"/>
      </w:tblBorders>
    </w:tblPr>
    <w:tblStylePr w:type="firstRow">
      <w:rPr>
        <w:b/>
        <w:bCs/>
      </w:rPr>
      <w:tblPr/>
      <w:tcPr>
        <w:tcBorders>
          <w:bottom w:val="single" w:sz="12" w:space="0" w:color="D6A4C1" w:themeColor="accent3" w:themeTint="99"/>
        </w:tcBorders>
      </w:tcPr>
    </w:tblStylePr>
    <w:tblStylePr w:type="lastRow">
      <w:rPr>
        <w:b/>
        <w:bCs/>
      </w:rPr>
      <w:tblPr/>
      <w:tcPr>
        <w:tcBorders>
          <w:top w:val="double" w:sz="2" w:space="0" w:color="D6A4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715A"/>
    <w:pPr>
      <w:spacing w:after="0" w:line="240" w:lineRule="auto"/>
    </w:pPr>
    <w:tblPr>
      <w:tblStyleRowBandSize w:val="1"/>
      <w:tblStyleColBandSize w:val="1"/>
      <w:tblBorders>
        <w:top w:val="single" w:sz="4" w:space="0" w:color="F4F4F4" w:themeColor="accent4" w:themeTint="66"/>
        <w:left w:val="single" w:sz="4" w:space="0" w:color="F4F4F4" w:themeColor="accent4" w:themeTint="66"/>
        <w:bottom w:val="single" w:sz="4" w:space="0" w:color="F4F4F4" w:themeColor="accent4" w:themeTint="66"/>
        <w:right w:val="single" w:sz="4" w:space="0" w:color="F4F4F4" w:themeColor="accent4" w:themeTint="66"/>
        <w:insideH w:val="single" w:sz="4" w:space="0" w:color="F4F4F4" w:themeColor="accent4" w:themeTint="66"/>
        <w:insideV w:val="single" w:sz="4" w:space="0" w:color="F4F4F4" w:themeColor="accent4" w:themeTint="66"/>
      </w:tblBorders>
    </w:tblPr>
    <w:tblStylePr w:type="firstRow">
      <w:rPr>
        <w:b/>
        <w:bCs/>
      </w:rPr>
      <w:tblPr/>
      <w:tcPr>
        <w:tcBorders>
          <w:bottom w:val="single" w:sz="12" w:space="0" w:color="EEEEEE" w:themeColor="accent4" w:themeTint="99"/>
        </w:tcBorders>
      </w:tcPr>
    </w:tblStylePr>
    <w:tblStylePr w:type="lastRow">
      <w:rPr>
        <w:b/>
        <w:bCs/>
      </w:rPr>
      <w:tblPr/>
      <w:tcPr>
        <w:tcBorders>
          <w:top w:val="double" w:sz="2" w:space="0" w:color="EEEEEE" w:themeColor="accent4"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C67BA0"/>
    <w:rPr>
      <w:rFonts w:asciiTheme="majorHAnsi" w:eastAsiaTheme="majorEastAsia" w:hAnsiTheme="majorHAnsi" w:cstheme="majorBidi"/>
      <w:i/>
      <w:iCs/>
      <w:color w:val="174343" w:themeColor="accent1" w:themeShade="7F"/>
    </w:rPr>
  </w:style>
  <w:style w:type="character" w:customStyle="1" w:styleId="Heading8Char">
    <w:name w:val="Heading 8 Char"/>
    <w:basedOn w:val="DefaultParagraphFont"/>
    <w:link w:val="Heading8"/>
    <w:uiPriority w:val="9"/>
    <w:rsid w:val="00C67BA0"/>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C67BA0"/>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C67BA0"/>
    <w:rPr>
      <w:rFonts w:ascii="Times New Roman" w:eastAsia="Times New Roman" w:hAnsi="Times New Roman" w:cs="Times New Roman"/>
      <w:sz w:val="24"/>
      <w:szCs w:val="20"/>
    </w:rPr>
  </w:style>
  <w:style w:type="paragraph" w:styleId="BodyText3">
    <w:name w:val="Body Text 3"/>
    <w:basedOn w:val="Normal"/>
    <w:link w:val="BodyText3Char"/>
    <w:rsid w:val="00C67BA0"/>
    <w:pPr>
      <w:spacing w:after="0" w:line="240" w:lineRule="auto"/>
    </w:pPr>
    <w:rPr>
      <w:rFonts w:ascii="Arial" w:hAnsi="Arial"/>
      <w:sz w:val="24"/>
      <w:szCs w:val="20"/>
    </w:rPr>
  </w:style>
  <w:style w:type="character" w:customStyle="1" w:styleId="BodyText3Char">
    <w:name w:val="Body Text 3 Char"/>
    <w:basedOn w:val="DefaultParagraphFont"/>
    <w:link w:val="BodyText3"/>
    <w:rsid w:val="00C67BA0"/>
    <w:rPr>
      <w:rFonts w:ascii="Arial" w:eastAsia="Times New Roman" w:hAnsi="Arial" w:cs="Times New Roman"/>
      <w:sz w:val="24"/>
      <w:szCs w:val="20"/>
    </w:rPr>
  </w:style>
  <w:style w:type="paragraph" w:styleId="CommentText">
    <w:name w:val="annotation text"/>
    <w:basedOn w:val="Normal"/>
    <w:link w:val="CommentTextChar"/>
    <w:semiHidden/>
    <w:rsid w:val="00C67BA0"/>
    <w:pPr>
      <w:spacing w:after="0" w:line="240" w:lineRule="auto"/>
    </w:pPr>
    <w:rPr>
      <w:rFonts w:ascii="Arial" w:hAnsi="Arial"/>
      <w:sz w:val="20"/>
      <w:szCs w:val="20"/>
    </w:rPr>
  </w:style>
  <w:style w:type="character" w:customStyle="1" w:styleId="CommentTextChar">
    <w:name w:val="Comment Text Char"/>
    <w:basedOn w:val="DefaultParagraphFont"/>
    <w:link w:val="CommentText"/>
    <w:semiHidden/>
    <w:rsid w:val="00C67BA0"/>
    <w:rPr>
      <w:rFonts w:ascii="Arial" w:eastAsia="Times New Roman" w:hAnsi="Arial" w:cs="Times New Roman"/>
      <w:sz w:val="20"/>
      <w:szCs w:val="20"/>
    </w:rPr>
  </w:style>
  <w:style w:type="paragraph" w:styleId="NormalWeb">
    <w:name w:val="Normal (Web)"/>
    <w:basedOn w:val="Normal"/>
    <w:uiPriority w:val="99"/>
    <w:unhideWhenUsed/>
    <w:rsid w:val="00C67BA0"/>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847C2B"/>
    <w:pPr>
      <w:autoSpaceDE w:val="0"/>
      <w:autoSpaceDN w:val="0"/>
      <w:adjustRightInd w:val="0"/>
      <w:spacing w:after="0" w:line="240" w:lineRule="auto"/>
    </w:pPr>
    <w:rPr>
      <w:rFonts w:ascii="Nunito Sans" w:hAnsi="Nunito Sans" w:cs="Nunito Sans"/>
      <w:color w:val="000000"/>
      <w:sz w:val="24"/>
      <w:szCs w:val="24"/>
    </w:rPr>
  </w:style>
  <w:style w:type="character" w:styleId="CommentReference">
    <w:name w:val="annotation reference"/>
    <w:basedOn w:val="DefaultParagraphFont"/>
    <w:uiPriority w:val="99"/>
    <w:semiHidden/>
    <w:unhideWhenUsed/>
    <w:rsid w:val="00D15047"/>
    <w:rPr>
      <w:sz w:val="16"/>
      <w:szCs w:val="16"/>
    </w:rPr>
  </w:style>
  <w:style w:type="paragraph" w:styleId="CommentSubject">
    <w:name w:val="annotation subject"/>
    <w:basedOn w:val="CommentText"/>
    <w:next w:val="CommentText"/>
    <w:link w:val="CommentSubjectChar"/>
    <w:uiPriority w:val="99"/>
    <w:semiHidden/>
    <w:unhideWhenUsed/>
    <w:rsid w:val="00D15047"/>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1504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430305">
      <w:bodyDiv w:val="1"/>
      <w:marLeft w:val="0"/>
      <w:marRight w:val="0"/>
      <w:marTop w:val="0"/>
      <w:marBottom w:val="0"/>
      <w:divBdr>
        <w:top w:val="none" w:sz="0" w:space="0" w:color="auto"/>
        <w:left w:val="none" w:sz="0" w:space="0" w:color="auto"/>
        <w:bottom w:val="none" w:sz="0" w:space="0" w:color="auto"/>
        <w:right w:val="none" w:sz="0" w:space="0" w:color="auto"/>
      </w:divBdr>
    </w:div>
    <w:div w:id="16772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e.peck@hefleduc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tsforlearning.co.uk/news/hfl-anti-racism-position-statement-may-202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thi.Paul\Documents\OneDrive%20-%20Herts%20for%20Learning%20Ltd\HR\HFL%20Recruitment\Templates\Stage%201.%20New%20Vacancy\New%20templates\HFL%20Job%20Outline%20Template.dotx" TargetMode="External"/></Relationships>
</file>

<file path=word/theme/theme1.xml><?xml version="1.0" encoding="utf-8"?>
<a:theme xmlns:a="http://schemas.openxmlformats.org/drawingml/2006/main" name="Office Theme">
  <a:themeElements>
    <a:clrScheme name="HFL Education">
      <a:dk1>
        <a:srgbClr val="000000"/>
      </a:dk1>
      <a:lt1>
        <a:srgbClr val="FFFFFF"/>
      </a:lt1>
      <a:dk2>
        <a:srgbClr val="044D69"/>
      </a:dk2>
      <a:lt2>
        <a:srgbClr val="FFFFFF"/>
      </a:lt2>
      <a:accent1>
        <a:srgbClr val="2F8888"/>
      </a:accent1>
      <a:accent2>
        <a:srgbClr val="151530"/>
      </a:accent2>
      <a:accent3>
        <a:srgbClr val="BB6998"/>
      </a:accent3>
      <a:accent4>
        <a:srgbClr val="E4E4E4"/>
      </a:accent4>
      <a:accent5>
        <a:srgbClr val="A6C1B9"/>
      </a:accent5>
      <a:accent6>
        <a:srgbClr val="FFB805"/>
      </a:accent6>
      <a:hlink>
        <a:srgbClr val="164759"/>
      </a:hlink>
      <a:folHlink>
        <a:srgbClr val="BA69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SharedWithUsers xmlns="eaa86ac4-6f89-4dfd-b4aa-4024b52c59b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f7a2421c15b432d28e3a94386559d186">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67ccb401dd41cb35a97880f144910c5e"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DDE9-219C-45A3-ACE0-50826D968A53}">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E4F749ED-6F19-498A-9D0F-F7C0FF61C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5AD45-91EA-4D63-B3D9-7EF940CCE829}">
  <ds:schemaRefs>
    <ds:schemaRef ds:uri="http://schemas.microsoft.com/sharepoint/v3/contenttype/forms"/>
  </ds:schemaRefs>
</ds:datastoreItem>
</file>

<file path=customXml/itemProps4.xml><?xml version="1.0" encoding="utf-8"?>
<ds:datastoreItem xmlns:ds="http://schemas.openxmlformats.org/officeDocument/2006/customXml" ds:itemID="{53BBDBAA-DC3A-47EC-A220-B6B5DCAC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HFL Job Outline Template</Template>
  <TotalTime>1</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HFL Job Outline</vt:lpstr>
    </vt:vector>
  </TitlesOfParts>
  <Company>Herts for Learning Ltd</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HFL Job Outline</dc:title>
  <dc:subject/>
  <dc:creator>Joythi Paul</dc:creator>
  <cp:keywords/>
  <dc:description/>
  <cp:lastModifiedBy>Katherine Swan</cp:lastModifiedBy>
  <cp:revision>4</cp:revision>
  <cp:lastPrinted>2022-08-05T10:47:00Z</cp:lastPrinted>
  <dcterms:created xsi:type="dcterms:W3CDTF">2025-11-04T14:10:00Z</dcterms:created>
  <dcterms:modified xsi:type="dcterms:W3CDTF">2025-11-06T11:45:00Z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97800</vt:r8>
  </property>
  <property fmtid="{D5CDD505-2E9C-101B-9397-08002B2CF9AE}" pid="4" name="MediaServiceImageTags">
    <vt:lpwstr/>
  </property>
</Properties>
</file>